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E17A2" w14:textId="6ED24107" w:rsidR="004978EF" w:rsidRPr="004978EF" w:rsidRDefault="00345D8B" w:rsidP="004978EF">
      <w:pPr>
        <w:rPr>
          <w:rFonts w:ascii="Skeena" w:eastAsia="Times New Roman" w:hAnsi="Skeena" w:cs="Times-Roman"/>
          <w:b/>
          <w:bCs/>
          <w:color w:val="000000"/>
          <w:sz w:val="36"/>
          <w:szCs w:val="36"/>
        </w:rPr>
      </w:pPr>
      <w:r w:rsidRPr="00345D8B">
        <w:rPr>
          <w:rFonts w:ascii="Skeena" w:eastAsia="Times New Roman" w:hAnsi="Skeena" w:cs="Times-Roman"/>
          <w:color w:val="000000"/>
          <w:szCs w:val="24"/>
        </w:rPr>
        <w:t>Von Gaming bis Medizin</w:t>
      </w:r>
      <w:r w:rsidR="00BB7BB9">
        <w:rPr>
          <w:rFonts w:ascii="Skeena" w:eastAsia="Times New Roman" w:hAnsi="Skeena" w:cs="Times-Roman"/>
          <w:color w:val="000000"/>
          <w:szCs w:val="24"/>
        </w:rPr>
        <w:br/>
      </w:r>
      <w:r w:rsidR="00851626" w:rsidRPr="00851626">
        <w:rPr>
          <w:rFonts w:ascii="Skeena" w:eastAsia="Times New Roman" w:hAnsi="Skeena" w:cs="Times-Roman"/>
          <w:b/>
          <w:bCs/>
          <w:color w:val="000000"/>
          <w:sz w:val="36"/>
          <w:szCs w:val="36"/>
        </w:rPr>
        <w:t>Neue Welten entdecken</w:t>
      </w:r>
    </w:p>
    <w:p w14:paraId="4DED6270" w14:textId="77777777" w:rsidR="004978EF" w:rsidRPr="004978EF" w:rsidRDefault="004978EF" w:rsidP="004978EF">
      <w:pPr>
        <w:rPr>
          <w:rFonts w:ascii="Skeena" w:eastAsia="Times New Roman" w:hAnsi="Skeena" w:cs="Times-Roman"/>
          <w:color w:val="000000"/>
          <w:szCs w:val="24"/>
        </w:rPr>
      </w:pPr>
    </w:p>
    <w:p w14:paraId="6CF9F2B1" w14:textId="6A89D870" w:rsidR="004978EF" w:rsidRPr="00851626" w:rsidRDefault="00851626" w:rsidP="00851626">
      <w:pPr>
        <w:rPr>
          <w:rFonts w:ascii="Skeena" w:eastAsia="Times New Roman" w:hAnsi="Skeena" w:cs="Times-Roman"/>
          <w:b/>
          <w:bCs/>
          <w:color w:val="000000"/>
          <w:szCs w:val="24"/>
        </w:rPr>
      </w:pPr>
      <w:r w:rsidRPr="00851626">
        <w:rPr>
          <w:rFonts w:ascii="Skeena" w:eastAsia="Times New Roman" w:hAnsi="Skeena" w:cs="Times-Roman"/>
          <w:b/>
          <w:bCs/>
          <w:color w:val="000000"/>
          <w:szCs w:val="24"/>
        </w:rPr>
        <w:t>Virtual Reality (VR) hat sich in den letzten Jahren rasant entwickelt und ist längst nicht mehr nur ein Thema für Technik-Fans im Gaming-Bereich. Sie</w:t>
      </w:r>
      <w:r>
        <w:rPr>
          <w:rFonts w:ascii="Skeena" w:eastAsia="Times New Roman" w:hAnsi="Skeena" w:cs="Times-Roman"/>
          <w:b/>
          <w:bCs/>
          <w:color w:val="000000"/>
          <w:szCs w:val="24"/>
        </w:rPr>
        <w:t xml:space="preserve"> </w:t>
      </w:r>
      <w:r w:rsidRPr="00851626">
        <w:rPr>
          <w:rFonts w:ascii="Skeena" w:eastAsia="Times New Roman" w:hAnsi="Skeena" w:cs="Times-Roman"/>
          <w:b/>
          <w:bCs/>
          <w:color w:val="000000"/>
          <w:szCs w:val="24"/>
        </w:rPr>
        <w:t xml:space="preserve">findet auch zunehmend Anwendung in anderen Lebensbereichen und erschließt völlig neue Potenziale. Nicht zu vergessen: Erst Klebstoffe ermöglichen es, dass wir in die virtuellen Welten eintauchen können.    </w:t>
      </w:r>
      <w:r w:rsidR="00BB7BB9">
        <w:rPr>
          <w:rFonts w:ascii="Skeena" w:eastAsia="Times New Roman" w:hAnsi="Skeena" w:cs="Times-Roman"/>
          <w:b/>
          <w:bCs/>
          <w:color w:val="000000"/>
          <w:szCs w:val="24"/>
        </w:rPr>
        <w:br/>
      </w:r>
    </w:p>
    <w:p w14:paraId="377A3EEF" w14:textId="77777777" w:rsidR="007420DE" w:rsidRPr="007420DE" w:rsidRDefault="007420DE" w:rsidP="008D1A57">
      <w:pPr>
        <w:pStyle w:val="KeinAbsatzformat"/>
        <w:suppressAutoHyphens/>
        <w:spacing w:line="360" w:lineRule="auto"/>
        <w:rPr>
          <w:rFonts w:ascii="Skeena" w:hAnsi="Skeena"/>
          <w:sz w:val="24"/>
          <w:szCs w:val="24"/>
        </w:rPr>
      </w:pPr>
      <w:r w:rsidRPr="007420DE">
        <w:rPr>
          <w:rFonts w:ascii="Skeena" w:hAnsi="Skeena"/>
          <w:sz w:val="24"/>
          <w:szCs w:val="24"/>
        </w:rPr>
        <w:t>Virtual Reality hat sich von einer futuristischen Vision zu einer greifbaren Realität entwickelt. Kein Wunder: Das Interesse an VR-Brillen ist in Deutschland stark gestiegen. Laut einer Umfrage besitzen mittlerweile bereits 3,7 Millionen Menschen solch eine Brille und weitere 4,7 Millionen planen die Anschaffung.</w:t>
      </w:r>
      <w:r w:rsidRPr="007420DE">
        <w:rPr>
          <w:rFonts w:ascii="Skeena" w:hAnsi="Skeena"/>
          <w:sz w:val="24"/>
          <w:szCs w:val="24"/>
          <w:vertAlign w:val="superscript"/>
        </w:rPr>
        <w:t>1</w:t>
      </w:r>
      <w:r w:rsidRPr="007420DE">
        <w:rPr>
          <w:rFonts w:ascii="Skeena" w:hAnsi="Skeena"/>
          <w:sz w:val="24"/>
          <w:szCs w:val="24"/>
        </w:rPr>
        <w:t xml:space="preserve"> Dabei schreitet die technologische Entwicklung stetig voran: Moderne VR-Brillen bieten heute hochauflösende Displays und fortschrittliche Sensoren, die die Grenzen zwischen der realen und der virtuellen Welt verschwimmen lassen.</w:t>
      </w:r>
    </w:p>
    <w:p w14:paraId="67CD1935" w14:textId="77777777" w:rsidR="007420DE" w:rsidRPr="007420DE" w:rsidRDefault="007420DE" w:rsidP="008D1A57">
      <w:pPr>
        <w:pStyle w:val="KeinAbsatzformat"/>
        <w:suppressAutoHyphens/>
        <w:spacing w:line="360" w:lineRule="auto"/>
        <w:rPr>
          <w:rFonts w:ascii="Skeena" w:hAnsi="Skeena"/>
          <w:sz w:val="24"/>
          <w:szCs w:val="24"/>
        </w:rPr>
      </w:pPr>
    </w:p>
    <w:p w14:paraId="424D03E9" w14:textId="536F3C2C" w:rsidR="007420DE" w:rsidRPr="007420DE" w:rsidRDefault="007420DE" w:rsidP="008D1A57">
      <w:pPr>
        <w:pStyle w:val="KeinAbsatzformat"/>
        <w:suppressAutoHyphens/>
        <w:spacing w:line="360" w:lineRule="auto"/>
        <w:rPr>
          <w:rFonts w:ascii="Skeena" w:hAnsi="Skeena"/>
          <w:b/>
          <w:bCs/>
          <w:sz w:val="24"/>
          <w:szCs w:val="24"/>
        </w:rPr>
      </w:pPr>
      <w:r w:rsidRPr="007420DE">
        <w:rPr>
          <w:rFonts w:ascii="Skeena" w:hAnsi="Skeena"/>
          <w:b/>
          <w:bCs/>
          <w:sz w:val="24"/>
          <w:szCs w:val="24"/>
        </w:rPr>
        <w:t>Gemeinsam in neue Welten eintauchen</w:t>
      </w:r>
    </w:p>
    <w:p w14:paraId="3703EF75" w14:textId="77777777" w:rsidR="007420DE" w:rsidRPr="007420DE" w:rsidRDefault="007420DE" w:rsidP="008D1A57">
      <w:pPr>
        <w:pStyle w:val="KeinAbsatzformat"/>
        <w:suppressAutoHyphens/>
        <w:spacing w:line="360" w:lineRule="auto"/>
        <w:rPr>
          <w:rFonts w:ascii="Skeena" w:hAnsi="Skeena"/>
          <w:sz w:val="24"/>
          <w:szCs w:val="24"/>
        </w:rPr>
      </w:pPr>
      <w:r w:rsidRPr="007420DE">
        <w:rPr>
          <w:rFonts w:ascii="Skeena" w:hAnsi="Skeena"/>
          <w:sz w:val="24"/>
          <w:szCs w:val="24"/>
        </w:rPr>
        <w:t>Besonders im Gaming-Bereich hat VR einen festen Platz gefunden. Spieler*innen können gemeinsam zuhause oder in sogenannten VR-Arcaden in dreidimensionale Welten eintauchen und interaktive Abenteuer erleben, die weit über traditionelle Spiele hinausgehen. Neben den VR-Brillen selbst gibt es dabei weitere entscheidende Technologien, die das VR-Erlebnis vervollständigen. Dazu gehören:</w:t>
      </w:r>
    </w:p>
    <w:p w14:paraId="2D061CFE" w14:textId="77777777" w:rsidR="007420DE" w:rsidRPr="007420DE" w:rsidRDefault="007420DE" w:rsidP="008D1A57">
      <w:pPr>
        <w:pStyle w:val="KeinAbsatzformat"/>
        <w:suppressAutoHyphens/>
        <w:spacing w:line="360" w:lineRule="auto"/>
        <w:rPr>
          <w:rFonts w:ascii="Skeena" w:hAnsi="Skeena"/>
          <w:b/>
          <w:bCs/>
          <w:sz w:val="24"/>
          <w:szCs w:val="24"/>
        </w:rPr>
      </w:pPr>
    </w:p>
    <w:p w14:paraId="5E930CAC" w14:textId="77777777" w:rsidR="007420DE" w:rsidRPr="007420DE" w:rsidRDefault="007420DE" w:rsidP="008D1A57">
      <w:pPr>
        <w:pStyle w:val="KeinAbsatzformat"/>
        <w:suppressAutoHyphens/>
        <w:spacing w:line="360" w:lineRule="auto"/>
        <w:rPr>
          <w:rFonts w:ascii="Skeena" w:hAnsi="Skeena"/>
          <w:sz w:val="24"/>
          <w:szCs w:val="24"/>
        </w:rPr>
      </w:pPr>
      <w:r w:rsidRPr="007420DE">
        <w:rPr>
          <w:rFonts w:ascii="Skeena" w:hAnsi="Skeena"/>
          <w:b/>
          <w:bCs/>
          <w:sz w:val="24"/>
          <w:szCs w:val="24"/>
        </w:rPr>
        <w:t>Controller und Eingabegeräte:</w:t>
      </w:r>
      <w:r w:rsidRPr="007420DE">
        <w:rPr>
          <w:rFonts w:ascii="Skeena" w:hAnsi="Skeena"/>
          <w:sz w:val="24"/>
          <w:szCs w:val="24"/>
        </w:rPr>
        <w:t xml:space="preserve"> Sie ermöglichen die Interaktion mit der virtuellen Welt, </w:t>
      </w:r>
      <w:r w:rsidRPr="007420DE">
        <w:rPr>
          <w:rFonts w:ascii="Skeena" w:hAnsi="Skeena"/>
          <w:sz w:val="24"/>
          <w:szCs w:val="24"/>
        </w:rPr>
        <w:lastRenderedPageBreak/>
        <w:t>erfassen Bewegungen und übertragen sie in die VR-Umgebung, sodass Nutzer*innen und Nutzerinnen Objekte greifen und Aktionen ausführen können.</w:t>
      </w:r>
    </w:p>
    <w:p w14:paraId="4A59F880" w14:textId="77777777" w:rsidR="007420DE" w:rsidRPr="007420DE" w:rsidRDefault="007420DE" w:rsidP="008D1A57">
      <w:pPr>
        <w:pStyle w:val="KeinAbsatzformat"/>
        <w:suppressAutoHyphens/>
        <w:spacing w:line="360" w:lineRule="auto"/>
        <w:rPr>
          <w:rFonts w:ascii="Skeena" w:hAnsi="Skeena"/>
          <w:sz w:val="24"/>
          <w:szCs w:val="24"/>
        </w:rPr>
      </w:pPr>
    </w:p>
    <w:p w14:paraId="789F346B" w14:textId="77777777" w:rsidR="007420DE" w:rsidRPr="007420DE" w:rsidRDefault="007420DE" w:rsidP="008D1A57">
      <w:pPr>
        <w:pStyle w:val="KeinAbsatzformat"/>
        <w:suppressAutoHyphens/>
        <w:spacing w:line="360" w:lineRule="auto"/>
        <w:rPr>
          <w:rFonts w:ascii="Skeena" w:hAnsi="Skeena"/>
          <w:sz w:val="24"/>
          <w:szCs w:val="24"/>
        </w:rPr>
      </w:pPr>
      <w:r w:rsidRPr="007420DE">
        <w:rPr>
          <w:rFonts w:ascii="Skeena" w:hAnsi="Skeena"/>
          <w:b/>
          <w:bCs/>
          <w:sz w:val="24"/>
          <w:szCs w:val="24"/>
        </w:rPr>
        <w:t>Tracking-Systeme:</w:t>
      </w:r>
      <w:r w:rsidRPr="007420DE">
        <w:rPr>
          <w:rFonts w:ascii="Skeena" w:hAnsi="Skeena"/>
          <w:sz w:val="24"/>
          <w:szCs w:val="24"/>
        </w:rPr>
        <w:t xml:space="preserve"> Diese Systeme verfolgen die Position und Bewegung der Nutzer*in im Raum. Sie sorgen dafür, dass die virtuelle Welt sich entsprechend der realen Bewegungen anpasst, was das Erlebnis noch verstärkt.</w:t>
      </w:r>
    </w:p>
    <w:p w14:paraId="0EAAD89F" w14:textId="77777777" w:rsidR="007420DE" w:rsidRPr="007420DE" w:rsidRDefault="007420DE" w:rsidP="008D1A57">
      <w:pPr>
        <w:pStyle w:val="KeinAbsatzformat"/>
        <w:suppressAutoHyphens/>
        <w:spacing w:line="360" w:lineRule="auto"/>
        <w:rPr>
          <w:rFonts w:ascii="Skeena" w:hAnsi="Skeena"/>
          <w:sz w:val="24"/>
          <w:szCs w:val="24"/>
        </w:rPr>
      </w:pPr>
    </w:p>
    <w:p w14:paraId="4B450708" w14:textId="77777777" w:rsidR="007420DE" w:rsidRPr="007420DE" w:rsidRDefault="007420DE" w:rsidP="008D1A57">
      <w:pPr>
        <w:pStyle w:val="KeinAbsatzformat"/>
        <w:suppressAutoHyphens/>
        <w:spacing w:line="360" w:lineRule="auto"/>
        <w:rPr>
          <w:rFonts w:ascii="Skeena" w:hAnsi="Skeena"/>
          <w:sz w:val="24"/>
          <w:szCs w:val="24"/>
        </w:rPr>
      </w:pPr>
      <w:r w:rsidRPr="007420DE">
        <w:rPr>
          <w:rFonts w:ascii="Skeena" w:hAnsi="Skeena"/>
          <w:b/>
          <w:bCs/>
          <w:sz w:val="24"/>
          <w:szCs w:val="24"/>
        </w:rPr>
        <w:t>Audio-Technik:</w:t>
      </w:r>
      <w:r w:rsidRPr="007420DE">
        <w:rPr>
          <w:rFonts w:ascii="Skeena" w:hAnsi="Skeena"/>
          <w:sz w:val="24"/>
          <w:szCs w:val="24"/>
        </w:rPr>
        <w:t xml:space="preserve"> Hochwertige Kopfhörer und räumliches Audio sind essenziell, um ein vollständiges Eintauchen in die virtuelle Welt zu ermöglichen. Sie schaffen eine realistische Klangkulisse, die das visuelle Erlebnis ergänzt.</w:t>
      </w:r>
    </w:p>
    <w:p w14:paraId="322B8B62" w14:textId="77777777" w:rsidR="007420DE" w:rsidRPr="007420DE" w:rsidRDefault="007420DE" w:rsidP="008D1A57">
      <w:pPr>
        <w:pStyle w:val="KeinAbsatzformat"/>
        <w:suppressAutoHyphens/>
        <w:spacing w:line="360" w:lineRule="auto"/>
        <w:rPr>
          <w:rFonts w:ascii="Skeena" w:hAnsi="Skeena"/>
          <w:sz w:val="24"/>
          <w:szCs w:val="24"/>
        </w:rPr>
      </w:pPr>
    </w:p>
    <w:p w14:paraId="4B8F0166" w14:textId="77777777" w:rsidR="007420DE" w:rsidRPr="007420DE" w:rsidRDefault="007420DE" w:rsidP="008D1A57">
      <w:pPr>
        <w:pStyle w:val="KeinAbsatzformat"/>
        <w:suppressAutoHyphens/>
        <w:spacing w:line="360" w:lineRule="auto"/>
        <w:rPr>
          <w:rFonts w:ascii="Skeena" w:hAnsi="Skeena"/>
          <w:sz w:val="24"/>
          <w:szCs w:val="24"/>
        </w:rPr>
      </w:pPr>
      <w:r w:rsidRPr="007420DE">
        <w:rPr>
          <w:rFonts w:ascii="Skeena" w:hAnsi="Skeena"/>
          <w:b/>
          <w:bCs/>
          <w:sz w:val="24"/>
          <w:szCs w:val="24"/>
        </w:rPr>
        <w:t>Haptische Feedback-Geräte:</w:t>
      </w:r>
      <w:r w:rsidRPr="007420DE">
        <w:rPr>
          <w:rFonts w:ascii="Skeena" w:hAnsi="Skeena"/>
          <w:sz w:val="24"/>
          <w:szCs w:val="24"/>
        </w:rPr>
        <w:t xml:space="preserve"> Diese Geräte geben physische Rückmeldungen wie Vibrationen oder Druck, um Interaktionen in der virtuellen Welt spürbar zu machen. Sie erhöhen das Gefühl der Präsenz und Interaktivität.</w:t>
      </w:r>
    </w:p>
    <w:p w14:paraId="483574E1" w14:textId="77777777" w:rsidR="007420DE" w:rsidRPr="007420DE" w:rsidRDefault="007420DE" w:rsidP="008D1A57">
      <w:pPr>
        <w:pStyle w:val="KeinAbsatzformat"/>
        <w:suppressAutoHyphens/>
        <w:spacing w:line="360" w:lineRule="auto"/>
        <w:rPr>
          <w:rFonts w:ascii="Skeena" w:hAnsi="Skeena"/>
          <w:sz w:val="24"/>
          <w:szCs w:val="24"/>
        </w:rPr>
      </w:pPr>
    </w:p>
    <w:p w14:paraId="45D1B8E0" w14:textId="77777777" w:rsidR="007420DE" w:rsidRPr="007420DE" w:rsidRDefault="007420DE" w:rsidP="008D1A57">
      <w:pPr>
        <w:pStyle w:val="KeinAbsatzformat"/>
        <w:suppressAutoHyphens/>
        <w:spacing w:line="360" w:lineRule="auto"/>
        <w:rPr>
          <w:rFonts w:ascii="Skeena" w:hAnsi="Skeena"/>
          <w:b/>
          <w:bCs/>
          <w:sz w:val="24"/>
          <w:szCs w:val="24"/>
        </w:rPr>
      </w:pPr>
      <w:r w:rsidRPr="007420DE">
        <w:rPr>
          <w:rFonts w:ascii="Skeena" w:hAnsi="Skeena"/>
          <w:b/>
          <w:bCs/>
          <w:sz w:val="24"/>
          <w:szCs w:val="24"/>
        </w:rPr>
        <w:t xml:space="preserve">VR in weiteren Lebensbereichen </w:t>
      </w:r>
    </w:p>
    <w:p w14:paraId="4C109544" w14:textId="286F5DD3" w:rsidR="007420DE" w:rsidRPr="007420DE" w:rsidRDefault="007420DE" w:rsidP="008D1A57">
      <w:pPr>
        <w:pStyle w:val="KeinAbsatzformat"/>
        <w:suppressAutoHyphens/>
        <w:spacing w:line="360" w:lineRule="auto"/>
        <w:rPr>
          <w:rFonts w:ascii="Skeena" w:hAnsi="Skeena"/>
          <w:sz w:val="24"/>
          <w:szCs w:val="24"/>
        </w:rPr>
      </w:pPr>
      <w:r w:rsidRPr="007420DE">
        <w:rPr>
          <w:rFonts w:ascii="Skeena" w:hAnsi="Skeena"/>
          <w:sz w:val="24"/>
          <w:szCs w:val="24"/>
        </w:rPr>
        <w:t xml:space="preserve">Auch wenn der Gaming- und Film-Bereich nach wie vor die Hauptanwendungsgebiete darstellen, gehen die Einsatzmöglichkeiten schon heute weit darüber hinaus. Zum Beispiel werden VR-Brillen zunehmend für Bildungszwecke genutzt, etwa um komplexe Sachverhalte anschaulich zu vermitteln oder virtuelle Exkursionen zu ermöglichen. Auch in der Medizin gewinnt VR zunehmend an Bedeutung. Hier werden VR-Brillen beispielsweise genutzt, um Chirurg*innen bei komplexen Operationen zu unterstützen. Durch die Projektion von 3D-Modellen können sie noch präziser arbeiten. Und auch in der Industrie ermöglicht VR effizientere Planungen und Wartungen. Ingenieur*innen können virtuelle Modelle von Maschinen und Produktionslinien erstellen und diese in einer simulierten </w:t>
      </w:r>
      <w:r w:rsidRPr="007420DE">
        <w:rPr>
          <w:rFonts w:ascii="Skeena" w:hAnsi="Skeena"/>
          <w:sz w:val="24"/>
          <w:szCs w:val="24"/>
        </w:rPr>
        <w:lastRenderedPageBreak/>
        <w:t xml:space="preserve">Umgebung testen, bevor sie in der Realität umgesetzt werden. </w:t>
      </w:r>
    </w:p>
    <w:p w14:paraId="333B306A" w14:textId="77777777" w:rsidR="007420DE" w:rsidRPr="007420DE" w:rsidRDefault="007420DE" w:rsidP="008D1A57">
      <w:pPr>
        <w:pStyle w:val="KeinAbsatzformat"/>
        <w:suppressAutoHyphens/>
        <w:spacing w:line="360" w:lineRule="auto"/>
        <w:rPr>
          <w:rFonts w:ascii="Skeena" w:hAnsi="Skeena"/>
          <w:sz w:val="24"/>
          <w:szCs w:val="24"/>
        </w:rPr>
      </w:pPr>
    </w:p>
    <w:p w14:paraId="00BD1CC4" w14:textId="77777777" w:rsidR="007420DE" w:rsidRPr="007420DE" w:rsidRDefault="007420DE" w:rsidP="008D1A57">
      <w:pPr>
        <w:pStyle w:val="KeinAbsatzformat"/>
        <w:suppressAutoHyphens/>
        <w:spacing w:line="360" w:lineRule="auto"/>
        <w:rPr>
          <w:rFonts w:ascii="Skeena" w:hAnsi="Skeena"/>
          <w:b/>
          <w:bCs/>
          <w:sz w:val="24"/>
          <w:szCs w:val="24"/>
        </w:rPr>
      </w:pPr>
      <w:r w:rsidRPr="007420DE">
        <w:rPr>
          <w:rFonts w:ascii="Skeena" w:hAnsi="Skeena"/>
          <w:b/>
          <w:bCs/>
          <w:sz w:val="24"/>
          <w:szCs w:val="24"/>
        </w:rPr>
        <w:t>VR – nur mit Klebstoffen!</w:t>
      </w:r>
    </w:p>
    <w:p w14:paraId="574B75B5" w14:textId="77777777" w:rsidR="008D1A57" w:rsidRDefault="007420DE" w:rsidP="008D1A57">
      <w:pPr>
        <w:pStyle w:val="KeinAbsatzformat"/>
        <w:widowControl/>
        <w:suppressAutoHyphens/>
        <w:spacing w:line="360" w:lineRule="auto"/>
        <w:rPr>
          <w:rFonts w:ascii="Skeena" w:hAnsi="Skeena"/>
          <w:sz w:val="24"/>
          <w:szCs w:val="24"/>
        </w:rPr>
      </w:pPr>
      <w:r w:rsidRPr="007420DE">
        <w:rPr>
          <w:rFonts w:ascii="Skeena" w:hAnsi="Skeena"/>
          <w:sz w:val="24"/>
          <w:szCs w:val="24"/>
        </w:rPr>
        <w:t>Ob VR-Brillen oder sonstige VR-Technologie – ohne Klebtechnik wären sie nicht möglich. Klebstoffe spielen eine entscheidende Rolle bei der Herstellung und Funktionalität verschiedenster VR-Technologien. Sie verbinden verschiedene Bauteile wie Linsen, Displays und Gehäuse sicher und dauerhaft, was die strukturelle Integrität und Langlebigkeit der Geräte gewährleistet. Durch den Einsatz von Klebstoffen anstelle von mechanischen Befestigungen kann das Gewicht der VR-Brillen reduziert werden, was den Tragekomfort erhöht. Zudem helfen Klebstoffe, Vibrationen und Stöße zu dämpfen, wodurch die Lebensdauer der elektronischen Komponenten verlängert und das Nutzungsergebnis verbessert wird. Sie bieten auch Schutz vor Feuchtigkeit, Staub und anderen Umwelteinflüssen, die die empfindlichen elektronischen Bauteile beschädigen könnten. Einige der verwendeten Klebstoffe haben wärmeleitende Eigenschaften und tragen dazu bei, die Wärme von den elektronischen Komponenten abzuleiten, um Überhitzung zu vermeiden. Diese vielfältigen Funktionen machen Klebstoffe zu einem unverzichtbaren Bestandteil bei der Herstellung moderner VR-Technologien.</w:t>
      </w:r>
    </w:p>
    <w:p w14:paraId="73897C04" w14:textId="77777777" w:rsidR="008D1A57" w:rsidRDefault="008D1A57" w:rsidP="008D1A57">
      <w:pPr>
        <w:pStyle w:val="KeinAbsatzformat"/>
        <w:widowControl/>
        <w:suppressAutoHyphens/>
        <w:spacing w:line="360" w:lineRule="auto"/>
        <w:rPr>
          <w:rFonts w:ascii="Skeena" w:hAnsi="Skeena"/>
          <w:sz w:val="24"/>
          <w:szCs w:val="24"/>
        </w:rPr>
      </w:pPr>
    </w:p>
    <w:p w14:paraId="53D32F0E" w14:textId="77777777" w:rsidR="00E36CCB" w:rsidRPr="00E36CCB" w:rsidRDefault="00E36CCB" w:rsidP="00E36CCB">
      <w:pPr>
        <w:pStyle w:val="KeinAbsatzformat"/>
        <w:suppressAutoHyphens/>
        <w:rPr>
          <w:rFonts w:ascii="Skeena" w:hAnsi="Skeena"/>
          <w:sz w:val="20"/>
          <w:szCs w:val="20"/>
        </w:rPr>
      </w:pPr>
      <w:r w:rsidRPr="00E36CCB">
        <w:rPr>
          <w:rFonts w:ascii="Skeena" w:hAnsi="Skeena"/>
          <w:sz w:val="20"/>
          <w:szCs w:val="20"/>
        </w:rPr>
        <w:t xml:space="preserve">Quellen: </w:t>
      </w:r>
    </w:p>
    <w:p w14:paraId="5851641F" w14:textId="690AD954" w:rsidR="008509D8" w:rsidRPr="002E70F7" w:rsidRDefault="00E36CCB" w:rsidP="002E70F7">
      <w:pPr>
        <w:pStyle w:val="KeinAbsatzformat"/>
        <w:suppressAutoHyphens/>
        <w:rPr>
          <w:rFonts w:ascii="Skeena" w:hAnsi="Skeena"/>
          <w:sz w:val="20"/>
          <w:szCs w:val="20"/>
        </w:rPr>
      </w:pPr>
      <w:r w:rsidRPr="00E36CCB">
        <w:rPr>
          <w:rFonts w:ascii="Skeena" w:hAnsi="Skeena"/>
          <w:sz w:val="20"/>
          <w:szCs w:val="20"/>
          <w:vertAlign w:val="superscript"/>
        </w:rPr>
        <w:t>1</w:t>
      </w:r>
      <w:r w:rsidRPr="00E36CCB">
        <w:rPr>
          <w:rFonts w:ascii="Skeena" w:hAnsi="Skeena"/>
          <w:sz w:val="20"/>
          <w:szCs w:val="20"/>
        </w:rPr>
        <w:t xml:space="preserve"> https://www.game.de/naechstes-level-fuer-die-virtuelle-realitaet/</w:t>
      </w:r>
      <w:r w:rsidR="007420DE">
        <w:rPr>
          <w:rFonts w:ascii="Skeena" w:hAnsi="Skeena"/>
          <w:sz w:val="24"/>
          <w:szCs w:val="24"/>
        </w:rPr>
        <w:br/>
      </w:r>
      <w:r w:rsidR="007420DE">
        <w:rPr>
          <w:rFonts w:ascii="Skeena" w:hAnsi="Skeena"/>
          <w:sz w:val="24"/>
          <w:szCs w:val="24"/>
        </w:rPr>
        <w:br/>
      </w:r>
      <w:r w:rsidR="008509D8" w:rsidRPr="00861826">
        <w:rPr>
          <w:rFonts w:ascii="Skeena" w:hAnsi="Skeena" w:cs="Arial"/>
          <w:color w:val="auto"/>
          <w:sz w:val="24"/>
          <w:szCs w:val="24"/>
        </w:rPr>
        <w:t xml:space="preserve">Weitere Informationen: </w:t>
      </w:r>
      <w:hyperlink r:id="rId10" w:history="1">
        <w:r w:rsidR="008509D8" w:rsidRPr="00861826">
          <w:rPr>
            <w:rStyle w:val="Hyperlink"/>
            <w:rFonts w:ascii="Skeena" w:hAnsi="Skeena" w:cs="Arial"/>
            <w:sz w:val="24"/>
            <w:szCs w:val="24"/>
          </w:rPr>
          <w:t>www.klebstoff</w:t>
        </w:r>
        <w:r w:rsidR="00C7241D" w:rsidRPr="00861826">
          <w:rPr>
            <w:rStyle w:val="Hyperlink"/>
            <w:rFonts w:ascii="Skeena" w:hAnsi="Skeena" w:cs="Arial"/>
            <w:sz w:val="24"/>
            <w:szCs w:val="24"/>
          </w:rPr>
          <w:t>e</w:t>
        </w:r>
        <w:r w:rsidR="008509D8" w:rsidRPr="00861826">
          <w:rPr>
            <w:rStyle w:val="Hyperlink"/>
            <w:rFonts w:ascii="Skeena" w:hAnsi="Skeena" w:cs="Arial"/>
            <w:sz w:val="24"/>
            <w:szCs w:val="24"/>
          </w:rPr>
          <w:t>.com</w:t>
        </w:r>
      </w:hyperlink>
      <w:r w:rsidR="00C7241D" w:rsidRPr="00861826">
        <w:rPr>
          <w:rFonts w:ascii="Skeena" w:hAnsi="Skeena" w:cs="Arial"/>
          <w:sz w:val="24"/>
          <w:szCs w:val="24"/>
        </w:rPr>
        <w:t xml:space="preserve">, </w:t>
      </w:r>
      <w:hyperlink r:id="rId11" w:history="1">
        <w:r w:rsidR="00C7241D" w:rsidRPr="00861826">
          <w:rPr>
            <w:rStyle w:val="Hyperlink"/>
            <w:rFonts w:ascii="Skeena" w:hAnsi="Skeena" w:cs="Arial"/>
            <w:sz w:val="24"/>
            <w:szCs w:val="24"/>
          </w:rPr>
          <w:t>www.klebstoffe.com/presse</w:t>
        </w:r>
      </w:hyperlink>
      <w:r w:rsidR="00C7241D" w:rsidRPr="00861826">
        <w:rPr>
          <w:rFonts w:ascii="Skeena" w:hAnsi="Skeena" w:cs="Arial"/>
          <w:sz w:val="24"/>
          <w:szCs w:val="24"/>
        </w:rPr>
        <w:t xml:space="preserve"> </w:t>
      </w:r>
      <w:r w:rsidR="00611D2D" w:rsidRPr="00861826">
        <w:rPr>
          <w:rFonts w:ascii="Skeena" w:hAnsi="Skeena" w:cs="Arial"/>
          <w:sz w:val="24"/>
          <w:szCs w:val="24"/>
        </w:rPr>
        <w:br/>
      </w:r>
    </w:p>
    <w:p w14:paraId="457AE845" w14:textId="77777777" w:rsidR="00611D2D" w:rsidRPr="00861826" w:rsidRDefault="00611D2D" w:rsidP="008509D8">
      <w:pPr>
        <w:rPr>
          <w:rFonts w:ascii="Skeena" w:hAnsi="Skeena" w:cs="Arial"/>
          <w:color w:val="000000"/>
          <w:szCs w:val="24"/>
          <w:shd w:val="clear" w:color="auto" w:fill="FFFFFF"/>
        </w:rPr>
      </w:pPr>
    </w:p>
    <w:p w14:paraId="172D698C" w14:textId="3A488D23" w:rsidR="008509D8" w:rsidRPr="00861826" w:rsidRDefault="008509D8" w:rsidP="00611D2D">
      <w:pPr>
        <w:outlineLvl w:val="0"/>
        <w:rPr>
          <w:rFonts w:ascii="Skeena" w:hAnsi="Skeena" w:cs="Arial"/>
          <w:szCs w:val="24"/>
        </w:rPr>
      </w:pPr>
      <w:r w:rsidRPr="00861826">
        <w:rPr>
          <w:rFonts w:ascii="Skeena" w:hAnsi="Skeena" w:cs="Arial"/>
          <w:b/>
          <w:szCs w:val="24"/>
        </w:rPr>
        <w:t>Über den Industrieverband Klebstoffe e. V. (IVK):</w:t>
      </w:r>
      <w:r w:rsidRPr="00861826">
        <w:rPr>
          <w:rFonts w:ascii="Skeena" w:hAnsi="Skeena" w:cs="Arial"/>
          <w:b/>
          <w:szCs w:val="24"/>
        </w:rPr>
        <w:br/>
      </w:r>
      <w:r w:rsidR="000859AD" w:rsidRPr="000859AD">
        <w:rPr>
          <w:rFonts w:ascii="Skeena" w:hAnsi="Skeena" w:cs="Arial"/>
          <w:szCs w:val="24"/>
        </w:rPr>
        <w:t xml:space="preserve">Der Industrieverband Klebstoffe (IVK) vertritt die wirtschaftspolitischen und technischen </w:t>
      </w:r>
      <w:r w:rsidR="000859AD" w:rsidRPr="000859AD">
        <w:rPr>
          <w:rFonts w:ascii="Skeena" w:hAnsi="Skeena" w:cs="Arial"/>
          <w:szCs w:val="24"/>
        </w:rPr>
        <w:lastRenderedPageBreak/>
        <w:t xml:space="preserve">Interessen der deutschen Klebstoffindustrie gegenüber der Öffentlichkeit, Behörden, Verbrauchern und wissenschaftlichen Institutionen. Dem IVK gehören mehr als 155 Klebstoff-, Klebeband-, Dichtstoff- und Klebrohstoffhersteller sowie wissenschaftliche Institute und Systempartner an. Insgesamt beschäftigt die deutsche Klebstoffindustrie </w:t>
      </w:r>
      <w:r w:rsidR="009B0510">
        <w:rPr>
          <w:rFonts w:ascii="Skeena" w:hAnsi="Skeena" w:cs="Arial"/>
          <w:szCs w:val="24"/>
        </w:rPr>
        <w:t>rund</w:t>
      </w:r>
      <w:r w:rsidR="000859AD" w:rsidRPr="000859AD">
        <w:rPr>
          <w:rFonts w:ascii="Skeena" w:hAnsi="Skeena" w:cs="Arial"/>
          <w:szCs w:val="24"/>
        </w:rPr>
        <w:t xml:space="preserve"> </w:t>
      </w:r>
      <w:r w:rsidR="005B4B10">
        <w:rPr>
          <w:rFonts w:ascii="Skeena" w:hAnsi="Skeena" w:cs="Arial"/>
          <w:szCs w:val="24"/>
        </w:rPr>
        <w:t>18.000</w:t>
      </w:r>
      <w:r w:rsidR="000859AD" w:rsidRPr="000859AD">
        <w:rPr>
          <w:rFonts w:ascii="Skeena" w:hAnsi="Skeena" w:cs="Arial"/>
          <w:szCs w:val="24"/>
        </w:rPr>
        <w:t xml:space="preserve"> Mitarbeiter*innen.</w:t>
      </w:r>
    </w:p>
    <w:p w14:paraId="4436E877" w14:textId="77777777" w:rsidR="00D65CEA" w:rsidRPr="00861826" w:rsidRDefault="00D65CEA" w:rsidP="00611D2D">
      <w:pPr>
        <w:outlineLvl w:val="0"/>
        <w:rPr>
          <w:rFonts w:ascii="Skeena" w:hAnsi="Skeena" w:cs="Arial"/>
          <w:b/>
          <w:szCs w:val="24"/>
        </w:rPr>
      </w:pPr>
    </w:p>
    <w:p w14:paraId="0980F773" w14:textId="77777777" w:rsidR="00611D2D" w:rsidRPr="00861826" w:rsidRDefault="00611D2D" w:rsidP="008509D8">
      <w:pPr>
        <w:rPr>
          <w:rFonts w:ascii="Skeena" w:hAnsi="Skeena" w:cs="Arial"/>
          <w:szCs w:val="24"/>
        </w:rPr>
      </w:pPr>
    </w:p>
    <w:p w14:paraId="33A19E91" w14:textId="44F5CC0F" w:rsidR="00227288" w:rsidRDefault="008509D8" w:rsidP="00227288">
      <w:pPr>
        <w:rPr>
          <w:rFonts w:ascii="Skeena" w:hAnsi="Skeena" w:cs="Arial"/>
          <w:szCs w:val="24"/>
        </w:rPr>
      </w:pPr>
      <w:r w:rsidRPr="00833CDA">
        <w:rPr>
          <w:rFonts w:ascii="Skeena" w:hAnsi="Skeena" w:cs="Arial"/>
          <w:szCs w:val="24"/>
        </w:rPr>
        <w:t xml:space="preserve">Düsseldorf, </w:t>
      </w:r>
      <w:r w:rsidR="00D761F3">
        <w:rPr>
          <w:rFonts w:ascii="Skeena" w:hAnsi="Skeena" w:cs="Arial"/>
          <w:szCs w:val="24"/>
        </w:rPr>
        <w:t>11</w:t>
      </w:r>
      <w:r w:rsidR="006747CD" w:rsidRPr="00833CDA">
        <w:rPr>
          <w:rFonts w:ascii="Skeena" w:hAnsi="Skeena" w:cs="Arial"/>
          <w:szCs w:val="24"/>
        </w:rPr>
        <w:t>.12.2025</w:t>
      </w:r>
      <w:r w:rsidR="00611D2D" w:rsidRPr="00861826">
        <w:rPr>
          <w:rFonts w:ascii="Skeena" w:hAnsi="Skeena" w:cs="Arial"/>
          <w:szCs w:val="24"/>
        </w:rPr>
        <w:br/>
      </w:r>
    </w:p>
    <w:p w14:paraId="6321F6D3" w14:textId="77777777" w:rsidR="00A13119" w:rsidRDefault="00A13119" w:rsidP="00227288">
      <w:pPr>
        <w:rPr>
          <w:rFonts w:ascii="Skeena" w:hAnsi="Skeena" w:cs="Arial"/>
          <w:szCs w:val="24"/>
        </w:rPr>
      </w:pPr>
    </w:p>
    <w:p w14:paraId="210514DA" w14:textId="69314823" w:rsidR="008901B2" w:rsidRPr="008901B2" w:rsidRDefault="008901B2" w:rsidP="008901B2">
      <w:pPr>
        <w:rPr>
          <w:rFonts w:ascii="Skeena" w:hAnsi="Skeena" w:cs="Arial"/>
          <w:b/>
          <w:bCs/>
          <w:szCs w:val="24"/>
        </w:rPr>
      </w:pPr>
      <w:r w:rsidRPr="008901B2">
        <w:rPr>
          <w:rFonts w:ascii="Skeena" w:hAnsi="Skeena" w:cs="Arial"/>
          <w:b/>
          <w:bCs/>
          <w:szCs w:val="24"/>
        </w:rPr>
        <w:t>Bildzeile: IVK_PI_</w:t>
      </w:r>
      <w:r w:rsidR="001B3D2D">
        <w:rPr>
          <w:rFonts w:ascii="Skeena" w:hAnsi="Skeena" w:cs="Arial"/>
          <w:b/>
          <w:bCs/>
          <w:szCs w:val="24"/>
        </w:rPr>
        <w:t>VR-Brillen</w:t>
      </w:r>
      <w:r w:rsidRPr="008901B2">
        <w:rPr>
          <w:rFonts w:ascii="Skeena" w:hAnsi="Skeena" w:cs="Arial"/>
          <w:b/>
          <w:bCs/>
          <w:szCs w:val="24"/>
        </w:rPr>
        <w:t>.jpg</w:t>
      </w:r>
    </w:p>
    <w:p w14:paraId="12D81A80" w14:textId="77777777" w:rsidR="00DC45E8" w:rsidRPr="00DC45E8" w:rsidRDefault="00DC45E8" w:rsidP="00DC45E8">
      <w:pPr>
        <w:rPr>
          <w:rFonts w:ascii="Skeena" w:hAnsi="Skeena" w:cs="Arial"/>
          <w:szCs w:val="24"/>
        </w:rPr>
      </w:pPr>
      <w:r w:rsidRPr="00DC45E8">
        <w:rPr>
          <w:rFonts w:ascii="Skeena" w:hAnsi="Skeena" w:cs="Arial"/>
          <w:szCs w:val="24"/>
        </w:rPr>
        <w:t xml:space="preserve">Ob zuhause oder in VR-Arcades: Gemeinsam in neue Welten eintauchen und interaktive Abenteuer erleben. </w:t>
      </w:r>
    </w:p>
    <w:p w14:paraId="5A3D6899" w14:textId="26C72BD3" w:rsidR="003D73BE" w:rsidRDefault="00DC45E8" w:rsidP="00DC45E8">
      <w:pPr>
        <w:rPr>
          <w:rFonts w:ascii="Skeena" w:hAnsi="Skeena" w:cs="Arial"/>
          <w:szCs w:val="24"/>
        </w:rPr>
      </w:pPr>
      <w:r w:rsidRPr="00DC45E8">
        <w:rPr>
          <w:rFonts w:ascii="Skeena" w:hAnsi="Skeena" w:cs="Arial"/>
          <w:szCs w:val="24"/>
        </w:rPr>
        <w:t>Foto:  © xamnex - stock.adobe.com</w:t>
      </w:r>
      <w:r w:rsidR="00BB7BB9">
        <w:rPr>
          <w:rFonts w:ascii="Skeena" w:hAnsi="Skeena" w:cs="Arial"/>
          <w:szCs w:val="24"/>
        </w:rPr>
        <w:br/>
      </w:r>
    </w:p>
    <w:p w14:paraId="0EF4ECCD" w14:textId="2D28489F" w:rsidR="008901B2" w:rsidRPr="00AA372F" w:rsidRDefault="008901B2" w:rsidP="008901B2">
      <w:pPr>
        <w:rPr>
          <w:rFonts w:ascii="Skeena" w:hAnsi="Skeena" w:cs="Arial"/>
          <w:szCs w:val="24"/>
        </w:rPr>
      </w:pPr>
      <w:r w:rsidRPr="008901B2">
        <w:rPr>
          <w:rFonts w:ascii="Skeena" w:hAnsi="Skeena" w:cs="Arial"/>
          <w:b/>
          <w:bCs/>
          <w:szCs w:val="24"/>
        </w:rPr>
        <w:t>Hinweis: Das Bildmaterial ist nur zur redaktionellen Nutzung freigegeben und darf</w:t>
      </w:r>
    </w:p>
    <w:p w14:paraId="652D2865" w14:textId="77777777" w:rsidR="008901B2" w:rsidRPr="008901B2" w:rsidRDefault="008901B2" w:rsidP="008901B2">
      <w:pPr>
        <w:rPr>
          <w:rFonts w:ascii="Skeena" w:hAnsi="Skeena" w:cs="Arial"/>
          <w:b/>
          <w:bCs/>
          <w:szCs w:val="24"/>
        </w:rPr>
      </w:pPr>
      <w:r w:rsidRPr="008901B2">
        <w:rPr>
          <w:rFonts w:ascii="Skeena" w:hAnsi="Skeena" w:cs="Arial"/>
          <w:b/>
          <w:bCs/>
          <w:szCs w:val="24"/>
        </w:rPr>
        <w:t>ausschließlich im Zusammenhang mit der zugehörigen Pressemitteilung</w:t>
      </w:r>
    </w:p>
    <w:p w14:paraId="1073A62D" w14:textId="77777777" w:rsidR="008901B2" w:rsidRPr="008901B2" w:rsidRDefault="008901B2" w:rsidP="008901B2">
      <w:pPr>
        <w:rPr>
          <w:rFonts w:ascii="Skeena" w:hAnsi="Skeena" w:cs="Arial"/>
          <w:b/>
          <w:bCs/>
          <w:szCs w:val="24"/>
        </w:rPr>
      </w:pPr>
      <w:r w:rsidRPr="008901B2">
        <w:rPr>
          <w:rFonts w:ascii="Skeena" w:hAnsi="Skeena" w:cs="Arial"/>
          <w:b/>
          <w:bCs/>
          <w:szCs w:val="24"/>
        </w:rPr>
        <w:t>veröffentlicht werden. Der Industrieverband Klebstoffe e.V. muss als Autor der</w:t>
      </w:r>
    </w:p>
    <w:p w14:paraId="38C1BB5B" w14:textId="4CE9BD4C" w:rsidR="008901B2" w:rsidRDefault="008901B2" w:rsidP="008901B2">
      <w:pPr>
        <w:rPr>
          <w:rFonts w:ascii="Skeena" w:hAnsi="Skeena" w:cs="Arial"/>
          <w:b/>
          <w:bCs/>
          <w:szCs w:val="24"/>
        </w:rPr>
      </w:pPr>
      <w:r w:rsidRPr="008901B2">
        <w:rPr>
          <w:rFonts w:ascii="Skeena" w:hAnsi="Skeena" w:cs="Arial"/>
          <w:b/>
          <w:bCs/>
          <w:szCs w:val="24"/>
        </w:rPr>
        <w:t>Pressemitteilung ersichtlich sein.</w:t>
      </w:r>
    </w:p>
    <w:p w14:paraId="5A4CE575" w14:textId="77777777" w:rsidR="00611D2D" w:rsidRPr="00861826" w:rsidRDefault="00611D2D" w:rsidP="006E5BF0">
      <w:pPr>
        <w:rPr>
          <w:rFonts w:ascii="Skeena" w:hAnsi="Skeena" w:cs="Arial"/>
          <w:szCs w:val="24"/>
        </w:rPr>
      </w:pPr>
    </w:p>
    <w:p w14:paraId="530BAFF7" w14:textId="77777777" w:rsidR="008509D8" w:rsidRPr="00861826" w:rsidRDefault="008509D8" w:rsidP="008509D8">
      <w:pPr>
        <w:pStyle w:val="Textkrper"/>
        <w:spacing w:line="240" w:lineRule="auto"/>
        <w:outlineLvl w:val="0"/>
        <w:rPr>
          <w:rFonts w:ascii="Skeena" w:hAnsi="Skeena"/>
          <w:sz w:val="18"/>
          <w:szCs w:val="18"/>
        </w:rPr>
      </w:pPr>
      <w:r w:rsidRPr="00861826">
        <w:rPr>
          <w:rFonts w:ascii="Skeena" w:hAnsi="Skeena"/>
          <w:sz w:val="18"/>
          <w:szCs w:val="18"/>
        </w:rPr>
        <w:t>Wir informieren Sie gerne:</w:t>
      </w:r>
    </w:p>
    <w:p w14:paraId="026A773E" w14:textId="77777777" w:rsidR="008509D8" w:rsidRPr="00861826" w:rsidRDefault="008509D8" w:rsidP="008509D8">
      <w:pPr>
        <w:pStyle w:val="Textkrper"/>
        <w:spacing w:line="240" w:lineRule="auto"/>
        <w:rPr>
          <w:rFonts w:ascii="Skeena" w:hAnsi="Skeena"/>
          <w:b w:val="0"/>
          <w:sz w:val="18"/>
          <w:szCs w:val="18"/>
        </w:rPr>
      </w:pPr>
    </w:p>
    <w:p w14:paraId="496D3733" w14:textId="77777777" w:rsidR="008509D8" w:rsidRPr="00861826" w:rsidRDefault="008509D8" w:rsidP="008509D8">
      <w:pPr>
        <w:pStyle w:val="Textkrper"/>
        <w:spacing w:line="240" w:lineRule="auto"/>
        <w:rPr>
          <w:rFonts w:ascii="Skeena" w:hAnsi="Skeena"/>
          <w:b w:val="0"/>
          <w:sz w:val="18"/>
          <w:szCs w:val="18"/>
        </w:rPr>
      </w:pPr>
      <w:r w:rsidRPr="00861826">
        <w:rPr>
          <w:rFonts w:ascii="Skeena" w:hAnsi="Skeena"/>
          <w:b w:val="0"/>
          <w:sz w:val="18"/>
          <w:szCs w:val="18"/>
        </w:rPr>
        <w:t>Industrieverband Klebstoffe e. V.</w:t>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r w:rsidRPr="00861826">
        <w:rPr>
          <w:rFonts w:ascii="Skeena" w:hAnsi="Skeena"/>
          <w:b w:val="0"/>
          <w:sz w:val="18"/>
          <w:szCs w:val="18"/>
        </w:rPr>
        <w:tab/>
      </w:r>
    </w:p>
    <w:p w14:paraId="7DEB89C6" w14:textId="77777777" w:rsidR="0012539F" w:rsidRPr="00861826" w:rsidRDefault="0012539F" w:rsidP="0012539F">
      <w:pPr>
        <w:pStyle w:val="Textkrper"/>
        <w:spacing w:line="240" w:lineRule="auto"/>
        <w:rPr>
          <w:rFonts w:ascii="Skeena" w:hAnsi="Skeena" w:cs="Arial"/>
          <w:b w:val="0"/>
          <w:sz w:val="18"/>
          <w:szCs w:val="18"/>
        </w:rPr>
      </w:pPr>
      <w:r w:rsidRPr="00861826">
        <w:rPr>
          <w:rFonts w:ascii="Skeena" w:hAnsi="Skeena" w:cs="Arial"/>
          <w:b w:val="0"/>
          <w:sz w:val="18"/>
          <w:szCs w:val="18"/>
        </w:rPr>
        <w:t>Dr. Vera Haye</w:t>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r w:rsidRPr="00861826">
        <w:rPr>
          <w:rFonts w:ascii="Skeena" w:hAnsi="Skeena" w:cs="Arial"/>
          <w:b w:val="0"/>
          <w:sz w:val="18"/>
          <w:szCs w:val="18"/>
        </w:rPr>
        <w:tab/>
      </w:r>
    </w:p>
    <w:p w14:paraId="50117780" w14:textId="34AD6494" w:rsidR="008509D8" w:rsidRPr="00861826" w:rsidRDefault="004C25F3" w:rsidP="008509D8">
      <w:pPr>
        <w:pStyle w:val="Textkrper2"/>
        <w:spacing w:line="240" w:lineRule="auto"/>
        <w:rPr>
          <w:rFonts w:ascii="Skeena" w:hAnsi="Skeena" w:cs="Arial"/>
          <w:b w:val="0"/>
          <w:color w:val="auto"/>
          <w:sz w:val="18"/>
          <w:szCs w:val="18"/>
        </w:rPr>
      </w:pPr>
      <w:r>
        <w:rPr>
          <w:rFonts w:ascii="Skeena" w:hAnsi="Skeena" w:cs="Arial"/>
          <w:b w:val="0"/>
          <w:color w:val="auto"/>
          <w:sz w:val="18"/>
          <w:szCs w:val="18"/>
        </w:rPr>
        <w:t>Fischerstraße 2</w:t>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p>
    <w:p w14:paraId="49224C08" w14:textId="26C099DF" w:rsidR="008509D8" w:rsidRPr="00861826" w:rsidRDefault="004C25F3" w:rsidP="008509D8">
      <w:pPr>
        <w:pStyle w:val="Textkrper2"/>
        <w:spacing w:line="240" w:lineRule="auto"/>
        <w:rPr>
          <w:rFonts w:ascii="Skeena" w:hAnsi="Skeena" w:cs="Arial"/>
          <w:b w:val="0"/>
          <w:color w:val="auto"/>
          <w:sz w:val="18"/>
          <w:szCs w:val="18"/>
        </w:rPr>
      </w:pPr>
      <w:r>
        <w:rPr>
          <w:rFonts w:ascii="Skeena" w:hAnsi="Skeena" w:cs="Arial"/>
          <w:b w:val="0"/>
          <w:color w:val="auto"/>
          <w:sz w:val="18"/>
          <w:szCs w:val="18"/>
        </w:rPr>
        <w:t>40477</w:t>
      </w:r>
      <w:r w:rsidR="008509D8" w:rsidRPr="00861826">
        <w:rPr>
          <w:rFonts w:ascii="Skeena" w:hAnsi="Skeena" w:cs="Arial"/>
          <w:b w:val="0"/>
          <w:color w:val="auto"/>
          <w:sz w:val="18"/>
          <w:szCs w:val="18"/>
        </w:rPr>
        <w:t xml:space="preserve"> Düsseldorf</w:t>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r w:rsidR="008509D8" w:rsidRPr="00861826">
        <w:rPr>
          <w:rFonts w:ascii="Skeena" w:hAnsi="Skeena" w:cs="Arial"/>
          <w:b w:val="0"/>
          <w:color w:val="auto"/>
          <w:sz w:val="18"/>
          <w:szCs w:val="18"/>
        </w:rPr>
        <w:tab/>
      </w:r>
    </w:p>
    <w:p w14:paraId="43CBA347" w14:textId="77777777" w:rsidR="008509D8" w:rsidRPr="00833CDA" w:rsidRDefault="0012539F" w:rsidP="008509D8">
      <w:pPr>
        <w:pStyle w:val="Textkrper2"/>
        <w:spacing w:line="240" w:lineRule="auto"/>
        <w:rPr>
          <w:rFonts w:ascii="Skeena" w:hAnsi="Skeena" w:cs="Arial"/>
          <w:b w:val="0"/>
          <w:color w:val="auto"/>
          <w:sz w:val="18"/>
          <w:szCs w:val="18"/>
        </w:rPr>
      </w:pPr>
      <w:r w:rsidRPr="00833CDA">
        <w:rPr>
          <w:rFonts w:ascii="Skeena" w:hAnsi="Skeena" w:cs="Arial"/>
          <w:b w:val="0"/>
          <w:color w:val="auto"/>
          <w:sz w:val="18"/>
          <w:szCs w:val="18"/>
        </w:rPr>
        <w:t>Tel. 0211 67931-1</w:t>
      </w:r>
      <w:r w:rsidR="00D65CEA" w:rsidRPr="00833CDA">
        <w:rPr>
          <w:rFonts w:ascii="Skeena" w:hAnsi="Skeena" w:cs="Arial"/>
          <w:b w:val="0"/>
          <w:color w:val="auto"/>
          <w:sz w:val="18"/>
          <w:szCs w:val="18"/>
        </w:rPr>
        <w:t>0</w:t>
      </w:r>
      <w:r w:rsidR="008509D8" w:rsidRPr="00833CDA">
        <w:rPr>
          <w:rFonts w:ascii="Skeena" w:hAnsi="Skeena" w:cs="Arial"/>
          <w:b w:val="0"/>
          <w:color w:val="auto"/>
          <w:sz w:val="18"/>
          <w:szCs w:val="18"/>
        </w:rPr>
        <w:tab/>
      </w:r>
      <w:r w:rsidR="008509D8" w:rsidRPr="00833CDA">
        <w:rPr>
          <w:rFonts w:ascii="Skeena" w:hAnsi="Skeena" w:cs="Arial"/>
          <w:b w:val="0"/>
          <w:color w:val="auto"/>
          <w:sz w:val="18"/>
          <w:szCs w:val="18"/>
        </w:rPr>
        <w:tab/>
      </w:r>
      <w:r w:rsidR="008509D8" w:rsidRPr="00833CDA">
        <w:rPr>
          <w:rFonts w:ascii="Skeena" w:hAnsi="Skeena" w:cs="Arial"/>
          <w:b w:val="0"/>
          <w:color w:val="auto"/>
          <w:sz w:val="18"/>
          <w:szCs w:val="18"/>
        </w:rPr>
        <w:tab/>
      </w:r>
      <w:r w:rsidR="008509D8" w:rsidRPr="00833CDA">
        <w:rPr>
          <w:rFonts w:ascii="Skeena" w:hAnsi="Skeena" w:cs="Arial"/>
          <w:b w:val="0"/>
          <w:color w:val="auto"/>
          <w:sz w:val="18"/>
          <w:szCs w:val="18"/>
        </w:rPr>
        <w:tab/>
      </w:r>
      <w:r w:rsidR="008509D8" w:rsidRPr="00833CDA">
        <w:rPr>
          <w:rFonts w:ascii="Skeena" w:hAnsi="Skeena" w:cs="Arial"/>
          <w:b w:val="0"/>
          <w:color w:val="auto"/>
          <w:sz w:val="18"/>
          <w:szCs w:val="18"/>
        </w:rPr>
        <w:tab/>
      </w:r>
    </w:p>
    <w:p w14:paraId="7643A27F" w14:textId="77777777" w:rsidR="008509D8" w:rsidRPr="00833CDA" w:rsidRDefault="008509D8" w:rsidP="008509D8">
      <w:pPr>
        <w:pStyle w:val="Textkrper2"/>
        <w:spacing w:line="240" w:lineRule="auto"/>
        <w:rPr>
          <w:rFonts w:ascii="Skeena" w:hAnsi="Skeena" w:cs="Arial"/>
          <w:b w:val="0"/>
          <w:color w:val="auto"/>
          <w:sz w:val="18"/>
          <w:szCs w:val="18"/>
        </w:rPr>
      </w:pPr>
      <w:r w:rsidRPr="00833CDA">
        <w:rPr>
          <w:rFonts w:ascii="Skeena" w:hAnsi="Skeena" w:cs="Arial"/>
          <w:b w:val="0"/>
          <w:color w:val="auto"/>
          <w:sz w:val="18"/>
          <w:szCs w:val="18"/>
        </w:rPr>
        <w:t>Fax 0211 67931-33</w:t>
      </w:r>
      <w:r w:rsidRPr="00833CDA">
        <w:rPr>
          <w:rFonts w:ascii="Skeena" w:hAnsi="Skeena" w:cs="Arial"/>
          <w:b w:val="0"/>
          <w:color w:val="auto"/>
          <w:sz w:val="18"/>
          <w:szCs w:val="18"/>
        </w:rPr>
        <w:tab/>
      </w:r>
      <w:r w:rsidRPr="00833CDA">
        <w:rPr>
          <w:rFonts w:ascii="Skeena" w:hAnsi="Skeena" w:cs="Arial"/>
          <w:b w:val="0"/>
          <w:color w:val="auto"/>
          <w:sz w:val="18"/>
          <w:szCs w:val="18"/>
        </w:rPr>
        <w:tab/>
      </w:r>
      <w:r w:rsidRPr="00833CDA">
        <w:rPr>
          <w:rFonts w:ascii="Skeena" w:hAnsi="Skeena" w:cs="Arial"/>
          <w:b w:val="0"/>
          <w:color w:val="auto"/>
          <w:sz w:val="18"/>
          <w:szCs w:val="18"/>
        </w:rPr>
        <w:tab/>
      </w:r>
      <w:r w:rsidRPr="00833CDA">
        <w:rPr>
          <w:rFonts w:ascii="Skeena" w:hAnsi="Skeena" w:cs="Arial"/>
          <w:b w:val="0"/>
          <w:color w:val="auto"/>
          <w:sz w:val="18"/>
          <w:szCs w:val="18"/>
        </w:rPr>
        <w:tab/>
      </w:r>
      <w:r w:rsidRPr="00833CDA">
        <w:rPr>
          <w:rFonts w:ascii="Skeena" w:hAnsi="Skeena" w:cs="Arial"/>
          <w:b w:val="0"/>
          <w:color w:val="auto"/>
          <w:sz w:val="18"/>
          <w:szCs w:val="18"/>
        </w:rPr>
        <w:tab/>
      </w:r>
    </w:p>
    <w:p w14:paraId="1BBDDBD3" w14:textId="77777777" w:rsidR="008509D8" w:rsidRPr="00833CDA" w:rsidRDefault="008509D8" w:rsidP="008509D8">
      <w:pPr>
        <w:pStyle w:val="Textkrper2"/>
        <w:spacing w:line="240" w:lineRule="auto"/>
        <w:rPr>
          <w:rFonts w:ascii="Skeena" w:hAnsi="Skeena" w:cs="Arial"/>
          <w:b w:val="0"/>
          <w:color w:val="auto"/>
          <w:sz w:val="18"/>
          <w:szCs w:val="18"/>
        </w:rPr>
      </w:pPr>
      <w:hyperlink r:id="rId12" w:history="1">
        <w:r w:rsidRPr="00833CDA">
          <w:rPr>
            <w:rStyle w:val="Hyperlink"/>
            <w:rFonts w:ascii="Skeena" w:hAnsi="Skeena" w:cs="Arial"/>
            <w:b w:val="0"/>
            <w:color w:val="auto"/>
            <w:sz w:val="18"/>
            <w:szCs w:val="18"/>
            <w:u w:val="none"/>
          </w:rPr>
          <w:t>info@klebstoffe.com</w:t>
        </w:r>
      </w:hyperlink>
      <w:r w:rsidRPr="00833CDA">
        <w:rPr>
          <w:rFonts w:ascii="Skeena" w:hAnsi="Skeena" w:cs="Arial"/>
          <w:b w:val="0"/>
          <w:color w:val="auto"/>
          <w:sz w:val="18"/>
          <w:szCs w:val="18"/>
        </w:rPr>
        <w:tab/>
      </w:r>
      <w:r w:rsidRPr="00833CDA">
        <w:rPr>
          <w:rFonts w:ascii="Skeena" w:hAnsi="Skeena" w:cs="Arial"/>
          <w:b w:val="0"/>
          <w:color w:val="auto"/>
          <w:sz w:val="18"/>
          <w:szCs w:val="18"/>
        </w:rPr>
        <w:tab/>
      </w:r>
      <w:r w:rsidRPr="00833CDA">
        <w:rPr>
          <w:rFonts w:ascii="Skeena" w:hAnsi="Skeena" w:cs="Arial"/>
          <w:b w:val="0"/>
          <w:color w:val="auto"/>
          <w:sz w:val="18"/>
          <w:szCs w:val="18"/>
        </w:rPr>
        <w:tab/>
      </w:r>
      <w:r w:rsidRPr="00833CDA">
        <w:rPr>
          <w:rFonts w:ascii="Skeena" w:hAnsi="Skeena" w:cs="Arial"/>
          <w:b w:val="0"/>
          <w:color w:val="auto"/>
          <w:sz w:val="18"/>
          <w:szCs w:val="18"/>
        </w:rPr>
        <w:tab/>
      </w:r>
      <w:r w:rsidRPr="00833CDA">
        <w:rPr>
          <w:rFonts w:ascii="Skeena" w:hAnsi="Skeena" w:cs="Arial"/>
          <w:b w:val="0"/>
          <w:color w:val="auto"/>
          <w:sz w:val="18"/>
          <w:szCs w:val="18"/>
        </w:rPr>
        <w:tab/>
      </w:r>
    </w:p>
    <w:p w14:paraId="5DA6E087" w14:textId="77777777" w:rsidR="008509D8" w:rsidRPr="00833CDA" w:rsidRDefault="00E6437B" w:rsidP="008509D8">
      <w:pPr>
        <w:pStyle w:val="Textkrper2"/>
        <w:spacing w:line="240" w:lineRule="auto"/>
        <w:rPr>
          <w:rFonts w:ascii="Skeena" w:hAnsi="Skeena" w:cs="Arial"/>
          <w:b w:val="0"/>
          <w:color w:val="auto"/>
          <w:sz w:val="18"/>
          <w:szCs w:val="18"/>
        </w:rPr>
      </w:pPr>
      <w:r w:rsidRPr="00833CDA">
        <w:rPr>
          <w:rFonts w:ascii="Skeena" w:hAnsi="Skeena" w:cs="Arial"/>
          <w:b w:val="0"/>
          <w:color w:val="auto"/>
          <w:sz w:val="18"/>
          <w:szCs w:val="18"/>
        </w:rPr>
        <w:t>www.klebstoffe.com</w:t>
      </w:r>
      <w:r w:rsidR="008509D8" w:rsidRPr="00833CDA">
        <w:rPr>
          <w:rFonts w:ascii="Skeena" w:hAnsi="Skeena" w:cs="Arial"/>
          <w:b w:val="0"/>
          <w:color w:val="auto"/>
          <w:sz w:val="18"/>
          <w:szCs w:val="18"/>
        </w:rPr>
        <w:tab/>
      </w:r>
      <w:r w:rsidR="008509D8" w:rsidRPr="00833CDA">
        <w:rPr>
          <w:rFonts w:ascii="Skeena" w:hAnsi="Skeena" w:cs="Arial"/>
          <w:b w:val="0"/>
          <w:color w:val="auto"/>
          <w:sz w:val="18"/>
          <w:szCs w:val="18"/>
        </w:rPr>
        <w:tab/>
      </w:r>
      <w:r w:rsidR="008509D8" w:rsidRPr="00833CDA">
        <w:rPr>
          <w:rFonts w:ascii="Skeena" w:hAnsi="Skeena" w:cs="Arial"/>
          <w:b w:val="0"/>
          <w:color w:val="auto"/>
          <w:sz w:val="18"/>
          <w:szCs w:val="18"/>
        </w:rPr>
        <w:tab/>
      </w:r>
      <w:r w:rsidR="008509D8" w:rsidRPr="00833CDA">
        <w:rPr>
          <w:rFonts w:ascii="Skeena" w:hAnsi="Skeena" w:cs="Arial"/>
          <w:b w:val="0"/>
          <w:color w:val="auto"/>
          <w:sz w:val="18"/>
          <w:szCs w:val="18"/>
        </w:rPr>
        <w:tab/>
      </w:r>
      <w:r w:rsidR="008509D8" w:rsidRPr="00833CDA">
        <w:rPr>
          <w:rFonts w:ascii="Skeena" w:hAnsi="Skeena" w:cs="Arial"/>
          <w:b w:val="0"/>
          <w:color w:val="auto"/>
          <w:sz w:val="18"/>
          <w:szCs w:val="18"/>
        </w:rPr>
        <w:tab/>
      </w:r>
    </w:p>
    <w:sectPr w:rsidR="008509D8" w:rsidRPr="00833CDA" w:rsidSect="00A73C94">
      <w:headerReference w:type="default" r:id="rId13"/>
      <w:footerReference w:type="even" r:id="rId14"/>
      <w:footerReference w:type="default" r:id="rId15"/>
      <w:type w:val="continuous"/>
      <w:pgSz w:w="11900" w:h="16840" w:code="1"/>
      <w:pgMar w:top="4253" w:right="1418" w:bottom="1701" w:left="1418" w:header="1077"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0B55" w14:textId="77777777" w:rsidR="00D04A93" w:rsidRPr="005C5524" w:rsidRDefault="00D04A93">
      <w:pPr>
        <w:rPr>
          <w:rFonts w:ascii="Arial" w:hAnsi="Arial"/>
        </w:rPr>
      </w:pPr>
      <w:r>
        <w:separator/>
      </w:r>
    </w:p>
  </w:endnote>
  <w:endnote w:type="continuationSeparator" w:id="0">
    <w:p w14:paraId="55F1790B" w14:textId="77777777" w:rsidR="00D04A93" w:rsidRPr="005C5524" w:rsidRDefault="00D04A93">
      <w:pPr>
        <w:rPr>
          <w:rFonts w:ascii="Arial" w:hAnsi="Aria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keena">
    <w:charset w:val="00"/>
    <w:family w:val="auto"/>
    <w:pitch w:val="variable"/>
    <w:sig w:usb0="80000003" w:usb1="00000001" w:usb2="00000000" w:usb3="00000000" w:csb0="00000001" w:csb1="00000000"/>
  </w:font>
  <w:font w:name="Interstate">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E6F45" w14:textId="77777777" w:rsidR="008509D8" w:rsidRDefault="008509D8" w:rsidP="008509D8">
    <w:pPr>
      <w:pStyle w:val="Fuzeile"/>
      <w:framePr w:wrap="around" w:vAnchor="text" w:hAnchor="margin" w:xAlign="right" w:y="1"/>
      <w:rPr>
        <w:rStyle w:val="Seitenzahl"/>
      </w:rPr>
    </w:pPr>
    <w:r>
      <w:rPr>
        <w:rStyle w:val="Seitenzahl"/>
      </w:rPr>
      <w:fldChar w:fldCharType="begin"/>
    </w:r>
    <w:r w:rsidR="00C0447D">
      <w:rPr>
        <w:rStyle w:val="Seitenzahl"/>
      </w:rPr>
      <w:instrText>PAGE</w:instrText>
    </w:r>
    <w:r>
      <w:rPr>
        <w:rStyle w:val="Seitenzahl"/>
      </w:rPr>
      <w:instrText xml:space="preserve">  </w:instrText>
    </w:r>
    <w:r>
      <w:rPr>
        <w:rStyle w:val="Seitenzahl"/>
      </w:rPr>
      <w:fldChar w:fldCharType="separate"/>
    </w:r>
    <w:r>
      <w:rPr>
        <w:rStyle w:val="Seitenzahl"/>
        <w:noProof/>
      </w:rPr>
      <w:t>3</w:t>
    </w:r>
    <w:r>
      <w:rPr>
        <w:rStyle w:val="Seitenzahl"/>
      </w:rPr>
      <w:fldChar w:fldCharType="end"/>
    </w:r>
  </w:p>
  <w:p w14:paraId="7CCF713F" w14:textId="77777777" w:rsidR="008509D8" w:rsidRDefault="008509D8" w:rsidP="008509D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6755" w14:textId="77777777" w:rsidR="008509D8" w:rsidRPr="00FF397D" w:rsidRDefault="008509D8" w:rsidP="008509D8">
    <w:pPr>
      <w:pStyle w:val="Fuzeile"/>
      <w:framePr w:wrap="around" w:vAnchor="text" w:hAnchor="margin" w:xAlign="right" w:y="1"/>
      <w:rPr>
        <w:rStyle w:val="Seitenzahl"/>
        <w:rFonts w:ascii="Arial" w:hAnsi="Arial" w:cs="Arial"/>
        <w:sz w:val="18"/>
        <w:szCs w:val="18"/>
      </w:rPr>
    </w:pPr>
    <w:r w:rsidRPr="00FF397D">
      <w:rPr>
        <w:rStyle w:val="Seitenzahl"/>
        <w:rFonts w:ascii="Arial" w:hAnsi="Arial" w:cs="Arial"/>
        <w:sz w:val="18"/>
        <w:szCs w:val="18"/>
      </w:rPr>
      <w:fldChar w:fldCharType="begin"/>
    </w:r>
    <w:r w:rsidR="00C0447D">
      <w:rPr>
        <w:rStyle w:val="Seitenzahl"/>
        <w:rFonts w:ascii="Arial" w:hAnsi="Arial" w:cs="Arial"/>
        <w:sz w:val="18"/>
        <w:szCs w:val="18"/>
      </w:rPr>
      <w:instrText>PAGE</w:instrText>
    </w:r>
    <w:r w:rsidRPr="00FF397D">
      <w:rPr>
        <w:rStyle w:val="Seitenzahl"/>
        <w:rFonts w:ascii="Arial" w:hAnsi="Arial" w:cs="Arial"/>
        <w:sz w:val="18"/>
        <w:szCs w:val="18"/>
      </w:rPr>
      <w:instrText xml:space="preserve">  </w:instrText>
    </w:r>
    <w:r w:rsidRPr="00FF397D">
      <w:rPr>
        <w:rStyle w:val="Seitenzahl"/>
        <w:rFonts w:ascii="Arial" w:hAnsi="Arial" w:cs="Arial"/>
        <w:sz w:val="18"/>
        <w:szCs w:val="18"/>
      </w:rPr>
      <w:fldChar w:fldCharType="separate"/>
    </w:r>
    <w:r w:rsidR="0012539F">
      <w:rPr>
        <w:rStyle w:val="Seitenzahl"/>
        <w:rFonts w:ascii="Arial" w:hAnsi="Arial" w:cs="Arial"/>
        <w:noProof/>
        <w:sz w:val="18"/>
        <w:szCs w:val="18"/>
      </w:rPr>
      <w:t>2</w:t>
    </w:r>
    <w:r w:rsidRPr="00FF397D">
      <w:rPr>
        <w:rStyle w:val="Seitenzahl"/>
        <w:rFonts w:ascii="Arial" w:hAnsi="Arial" w:cs="Arial"/>
        <w:sz w:val="18"/>
        <w:szCs w:val="18"/>
      </w:rPr>
      <w:fldChar w:fldCharType="end"/>
    </w:r>
  </w:p>
  <w:p w14:paraId="4848EC83" w14:textId="77777777" w:rsidR="008509D8" w:rsidRDefault="008509D8" w:rsidP="008509D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B7484" w14:textId="77777777" w:rsidR="00D04A93" w:rsidRPr="005C5524" w:rsidRDefault="00D04A93">
      <w:pPr>
        <w:rPr>
          <w:rFonts w:ascii="Arial" w:hAnsi="Arial"/>
        </w:rPr>
      </w:pPr>
      <w:r>
        <w:separator/>
      </w:r>
    </w:p>
  </w:footnote>
  <w:footnote w:type="continuationSeparator" w:id="0">
    <w:p w14:paraId="73ECE636" w14:textId="77777777" w:rsidR="00D04A93" w:rsidRPr="005C5524" w:rsidRDefault="00D04A93">
      <w:pPr>
        <w:rPr>
          <w:rFonts w:ascii="Arial" w:hAnsi="Aria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C53" w14:textId="7BC5E78D" w:rsidR="008509D8" w:rsidRPr="008B5753" w:rsidRDefault="00140DC5" w:rsidP="008509D8">
    <w:pPr>
      <w:pStyle w:val="Kopfzeile"/>
    </w:pPr>
    <w:r>
      <w:rPr>
        <w:noProof/>
      </w:rPr>
      <mc:AlternateContent>
        <mc:Choice Requires="wps">
          <w:drawing>
            <wp:anchor distT="0" distB="0" distL="114300" distR="114300" simplePos="0" relativeHeight="251659264" behindDoc="0" locked="0" layoutInCell="1" allowOverlap="1" wp14:anchorId="72511317" wp14:editId="63D635B9">
              <wp:simplePos x="0" y="0"/>
              <wp:positionH relativeFrom="column">
                <wp:posOffset>4301294</wp:posOffset>
              </wp:positionH>
              <wp:positionV relativeFrom="paragraph">
                <wp:posOffset>630555</wp:posOffset>
              </wp:positionV>
              <wp:extent cx="860787" cy="232323"/>
              <wp:effectExtent l="0" t="0" r="0" b="0"/>
              <wp:wrapNone/>
              <wp:docPr id="1402581715" name="Textfeld 1"/>
              <wp:cNvGraphicFramePr/>
              <a:graphic xmlns:a="http://schemas.openxmlformats.org/drawingml/2006/main">
                <a:graphicData uri="http://schemas.microsoft.com/office/word/2010/wordprocessingShape">
                  <wps:wsp>
                    <wps:cNvSpPr txBox="1"/>
                    <wps:spPr>
                      <a:xfrm>
                        <a:off x="0" y="0"/>
                        <a:ext cx="860787" cy="232323"/>
                      </a:xfrm>
                      <a:prstGeom prst="rect">
                        <a:avLst/>
                      </a:prstGeom>
                      <a:solidFill>
                        <a:schemeClr val="bg1"/>
                      </a:solidFill>
                      <a:ln w="6350">
                        <a:noFill/>
                      </a:ln>
                    </wps:spPr>
                    <wps:txbx>
                      <w:txbxContent>
                        <w:p w14:paraId="48D0986B" w14:textId="32C5C96D" w:rsidR="00140DC5" w:rsidRPr="00140DC5" w:rsidRDefault="00140DC5" w:rsidP="00140DC5">
                          <w:pPr>
                            <w:spacing w:line="240" w:lineRule="auto"/>
                            <w:rPr>
                              <w:rFonts w:ascii="Interstate" w:hAnsi="Interstate"/>
                              <w:i/>
                              <w:iCs/>
                              <w:sz w:val="14"/>
                              <w:szCs w:val="14"/>
                            </w:rPr>
                          </w:pPr>
                          <w:r w:rsidRPr="00140DC5">
                            <w:rPr>
                              <w:rFonts w:ascii="Interstate" w:hAnsi="Interstate"/>
                              <w:i/>
                              <w:iCs/>
                              <w:sz w:val="14"/>
                              <w:szCs w:val="14"/>
                            </w:rPr>
                            <w:t>Fischerstraße 2</w:t>
                          </w:r>
                        </w:p>
                        <w:p w14:paraId="22DA6471" w14:textId="15EF097F" w:rsidR="00140DC5" w:rsidRPr="00140DC5" w:rsidRDefault="00140DC5" w:rsidP="00140DC5">
                          <w:pPr>
                            <w:spacing w:line="240" w:lineRule="auto"/>
                            <w:rPr>
                              <w:rFonts w:ascii="Interstate" w:hAnsi="Interstate"/>
                              <w:i/>
                              <w:iCs/>
                              <w:sz w:val="14"/>
                              <w:szCs w:val="14"/>
                            </w:rPr>
                          </w:pPr>
                          <w:r w:rsidRPr="00140DC5">
                            <w:rPr>
                              <w:rFonts w:ascii="Interstate" w:hAnsi="Interstate"/>
                              <w:i/>
                              <w:iCs/>
                              <w:sz w:val="14"/>
                              <w:szCs w:val="14"/>
                            </w:rPr>
                            <w:t>40477 Düsseldorf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11317" id="_x0000_t202" coordsize="21600,21600" o:spt="202" path="m,l,21600r21600,l21600,xe">
              <v:stroke joinstyle="miter"/>
              <v:path gradientshapeok="t" o:connecttype="rect"/>
            </v:shapetype>
            <v:shape id="Textfeld 1" o:spid="_x0000_s1026" type="#_x0000_t202" style="position:absolute;margin-left:338.7pt;margin-top:49.65pt;width:67.8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" fillcolor="white [3212]" stroked="f" strokeweight=".5pt">
              <v:textbox inset="0,0,0,0">
                <w:txbxContent>
                  <w:p w14:paraId="48D0986B" w14:textId="32C5C96D" w:rsidR="00140DC5" w:rsidRPr="00140DC5" w:rsidRDefault="00140DC5" w:rsidP="00140DC5">
                    <w:pPr>
                      <w:spacing w:line="240" w:lineRule="auto"/>
                      <w:rPr>
                        <w:rFonts w:ascii="Interstate" w:hAnsi="Interstate"/>
                        <w:i/>
                        <w:iCs/>
                        <w:sz w:val="14"/>
                        <w:szCs w:val="14"/>
                      </w:rPr>
                    </w:pPr>
                    <w:r w:rsidRPr="00140DC5">
                      <w:rPr>
                        <w:rFonts w:ascii="Interstate" w:hAnsi="Interstate"/>
                        <w:i/>
                        <w:iCs/>
                        <w:sz w:val="14"/>
                        <w:szCs w:val="14"/>
                      </w:rPr>
                      <w:t>Fischerstraße 2</w:t>
                    </w:r>
                  </w:p>
                  <w:p w14:paraId="22DA6471" w14:textId="15EF097F" w:rsidR="00140DC5" w:rsidRPr="00140DC5" w:rsidRDefault="00140DC5" w:rsidP="00140DC5">
                    <w:pPr>
                      <w:spacing w:line="240" w:lineRule="auto"/>
                      <w:rPr>
                        <w:rFonts w:ascii="Interstate" w:hAnsi="Interstate"/>
                        <w:i/>
                        <w:iCs/>
                        <w:sz w:val="14"/>
                        <w:szCs w:val="14"/>
                      </w:rPr>
                    </w:pPr>
                    <w:r w:rsidRPr="00140DC5">
                      <w:rPr>
                        <w:rFonts w:ascii="Interstate" w:hAnsi="Interstate"/>
                        <w:i/>
                        <w:iCs/>
                        <w:sz w:val="14"/>
                        <w:szCs w:val="14"/>
                      </w:rPr>
                      <w:t>40477 Düsseldorf</w:t>
                    </w:r>
                  </w:p>
                </w:txbxContent>
              </v:textbox>
            </v:shape>
          </w:pict>
        </mc:Fallback>
      </mc:AlternateContent>
    </w:r>
    <w:r w:rsidR="00AD4125">
      <w:rPr>
        <w:noProof/>
      </w:rPr>
      <w:drawing>
        <wp:anchor distT="0" distB="0" distL="114300" distR="114300" simplePos="0" relativeHeight="251657728" behindDoc="0" locked="0" layoutInCell="1" allowOverlap="1" wp14:anchorId="2E3D5AD0" wp14:editId="253B18F0">
          <wp:simplePos x="0" y="0"/>
          <wp:positionH relativeFrom="column">
            <wp:posOffset>-892810</wp:posOffset>
          </wp:positionH>
          <wp:positionV relativeFrom="paragraph">
            <wp:posOffset>-691076</wp:posOffset>
          </wp:positionV>
          <wp:extent cx="7546975" cy="2002155"/>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2002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AE61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376473"/>
    <w:multiLevelType w:val="hybridMultilevel"/>
    <w:tmpl w:val="6122D3D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525948798">
    <w:abstractNumId w:val="1"/>
  </w:num>
  <w:num w:numId="2" w16cid:durableId="115861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E9"/>
    <w:rsid w:val="00034C1A"/>
    <w:rsid w:val="00067F08"/>
    <w:rsid w:val="00071BFC"/>
    <w:rsid w:val="000859AD"/>
    <w:rsid w:val="001026AA"/>
    <w:rsid w:val="00107D63"/>
    <w:rsid w:val="0012539F"/>
    <w:rsid w:val="00140DC5"/>
    <w:rsid w:val="00143CF9"/>
    <w:rsid w:val="001B3D2D"/>
    <w:rsid w:val="001D5B2B"/>
    <w:rsid w:val="001D69F6"/>
    <w:rsid w:val="00206D74"/>
    <w:rsid w:val="002139BF"/>
    <w:rsid w:val="00216988"/>
    <w:rsid w:val="00221A55"/>
    <w:rsid w:val="00227288"/>
    <w:rsid w:val="00296623"/>
    <w:rsid w:val="002E70F7"/>
    <w:rsid w:val="00313938"/>
    <w:rsid w:val="00315993"/>
    <w:rsid w:val="00320A70"/>
    <w:rsid w:val="00321FE9"/>
    <w:rsid w:val="00345D8B"/>
    <w:rsid w:val="00365519"/>
    <w:rsid w:val="0038684A"/>
    <w:rsid w:val="003D1094"/>
    <w:rsid w:val="003D73BE"/>
    <w:rsid w:val="003F25CF"/>
    <w:rsid w:val="00425E7B"/>
    <w:rsid w:val="004512C7"/>
    <w:rsid w:val="00467130"/>
    <w:rsid w:val="004978EF"/>
    <w:rsid w:val="004A7020"/>
    <w:rsid w:val="004C25F3"/>
    <w:rsid w:val="004C6D0A"/>
    <w:rsid w:val="005010E8"/>
    <w:rsid w:val="0052074C"/>
    <w:rsid w:val="005B4B10"/>
    <w:rsid w:val="005C5241"/>
    <w:rsid w:val="00611D2D"/>
    <w:rsid w:val="006203CE"/>
    <w:rsid w:val="006231DD"/>
    <w:rsid w:val="00633FB7"/>
    <w:rsid w:val="006404CC"/>
    <w:rsid w:val="006404E5"/>
    <w:rsid w:val="006747CD"/>
    <w:rsid w:val="006B254D"/>
    <w:rsid w:val="006E4199"/>
    <w:rsid w:val="006E5BF0"/>
    <w:rsid w:val="0072059E"/>
    <w:rsid w:val="007420DE"/>
    <w:rsid w:val="007451D8"/>
    <w:rsid w:val="00797AB7"/>
    <w:rsid w:val="007C728D"/>
    <w:rsid w:val="007D5A68"/>
    <w:rsid w:val="007D744C"/>
    <w:rsid w:val="007E46BC"/>
    <w:rsid w:val="00833CDA"/>
    <w:rsid w:val="008509D8"/>
    <w:rsid w:val="00851626"/>
    <w:rsid w:val="00861826"/>
    <w:rsid w:val="008661D4"/>
    <w:rsid w:val="008901B2"/>
    <w:rsid w:val="00897FD9"/>
    <w:rsid w:val="008B2D01"/>
    <w:rsid w:val="008D1A57"/>
    <w:rsid w:val="00905DE8"/>
    <w:rsid w:val="00927B1F"/>
    <w:rsid w:val="00952A6B"/>
    <w:rsid w:val="0099481F"/>
    <w:rsid w:val="009B0510"/>
    <w:rsid w:val="009B1CE2"/>
    <w:rsid w:val="009C71F9"/>
    <w:rsid w:val="00A13119"/>
    <w:rsid w:val="00A55702"/>
    <w:rsid w:val="00A73C94"/>
    <w:rsid w:val="00A941A5"/>
    <w:rsid w:val="00AA372F"/>
    <w:rsid w:val="00AD4125"/>
    <w:rsid w:val="00AF2906"/>
    <w:rsid w:val="00B47B6D"/>
    <w:rsid w:val="00BB7BB9"/>
    <w:rsid w:val="00BE4DED"/>
    <w:rsid w:val="00BF0D81"/>
    <w:rsid w:val="00C0447D"/>
    <w:rsid w:val="00C14207"/>
    <w:rsid w:val="00C42341"/>
    <w:rsid w:val="00C458A4"/>
    <w:rsid w:val="00C64F58"/>
    <w:rsid w:val="00C7241D"/>
    <w:rsid w:val="00C748C6"/>
    <w:rsid w:val="00C76FEB"/>
    <w:rsid w:val="00C87FD4"/>
    <w:rsid w:val="00CD02F9"/>
    <w:rsid w:val="00CE4DA3"/>
    <w:rsid w:val="00CE7E0E"/>
    <w:rsid w:val="00CF1BED"/>
    <w:rsid w:val="00CF512F"/>
    <w:rsid w:val="00D04A93"/>
    <w:rsid w:val="00D0561E"/>
    <w:rsid w:val="00D65CEA"/>
    <w:rsid w:val="00D761F3"/>
    <w:rsid w:val="00DC45E8"/>
    <w:rsid w:val="00E118B6"/>
    <w:rsid w:val="00E36CCB"/>
    <w:rsid w:val="00E6437B"/>
    <w:rsid w:val="00ED6100"/>
    <w:rsid w:val="00F151A0"/>
    <w:rsid w:val="00F34FF6"/>
    <w:rsid w:val="00F7080B"/>
    <w:rsid w:val="00FB31A4"/>
    <w:rsid w:val="00FF0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95B2"/>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Dülberg &amp; Brendel"/>
    <w:qFormat/>
    <w:pPr>
      <w:spacing w:line="360" w:lineRule="auto"/>
    </w:pPr>
    <w:rPr>
      <w:rFonts w:ascii="Times New Roman" w:eastAsia="Times" w:hAnsi="Times New Roman"/>
      <w:sz w:val="24"/>
    </w:rPr>
  </w:style>
  <w:style w:type="paragraph" w:styleId="berschrift1">
    <w:name w:val="heading 1"/>
    <w:aliases w:val="Überschrift 1 pre"/>
    <w:basedOn w:val="Standard"/>
    <w:next w:val="Standard"/>
    <w:qFormat/>
    <w:pPr>
      <w:keepNext/>
      <w:spacing w:before="240" w:after="60"/>
      <w:outlineLvl w:val="0"/>
    </w:pPr>
    <w:rPr>
      <w:rFonts w:ascii="Arial" w:hAnsi="Arial"/>
      <w:b/>
      <w:kern w:val="28"/>
      <w:sz w:val="28"/>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spacing w:line="240" w:lineRule="auto"/>
      <w:outlineLvl w:val="2"/>
    </w:pPr>
    <w:rPr>
      <w:b/>
      <w:u w:val="single"/>
    </w:rPr>
  </w:style>
  <w:style w:type="paragraph" w:styleId="berschrift4">
    <w:name w:val="heading 4"/>
    <w:basedOn w:val="Standard"/>
    <w:next w:val="Standard"/>
    <w:qFormat/>
    <w:pPr>
      <w:keepNext/>
      <w:outlineLvl w:val="3"/>
    </w:pPr>
    <w:rPr>
      <w:rFonts w:ascii="Arial" w:hAnsi="Arial"/>
      <w:b/>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aliases w:val="pre"/>
    <w:basedOn w:val="Standard"/>
    <w:rPr>
      <w:rFonts w:ascii="Arial" w:hAnsi="Arial"/>
    </w:rPr>
  </w:style>
  <w:style w:type="character" w:styleId="Zeilennummer">
    <w:name w:val="line number"/>
    <w:rPr>
      <w:rFonts w:ascii="Arial" w:hAnsi="Arial"/>
      <w:sz w:val="24"/>
    </w:rPr>
  </w:style>
  <w:style w:type="paragraph" w:styleId="Kopfzeile">
    <w:name w:val="header"/>
    <w:basedOn w:val="Standard"/>
    <w:link w:val="KopfzeileZchn"/>
    <w:uiPriority w:val="99"/>
    <w:pPr>
      <w:tabs>
        <w:tab w:val="center" w:pos="4536"/>
        <w:tab w:val="right" w:pos="9072"/>
      </w:tabs>
    </w:pPr>
    <w:rPr>
      <w:rFonts w:eastAsia="Times New Roman"/>
      <w:lang w:val="x-none" w:eastAsia="x-none"/>
    </w:rPr>
  </w:style>
  <w:style w:type="character" w:styleId="Hyperlink">
    <w:name w:val="Hyperlink"/>
    <w:rPr>
      <w:color w:val="0000FF"/>
      <w:u w:val="single"/>
    </w:rPr>
  </w:style>
  <w:style w:type="paragraph" w:styleId="Textkrper">
    <w:name w:val="Body Text"/>
    <w:basedOn w:val="Standard"/>
    <w:rPr>
      <w:rFonts w:ascii="Arial" w:hAnsi="Arial"/>
      <w:b/>
    </w:rPr>
  </w:style>
  <w:style w:type="paragraph" w:styleId="Unterschrift">
    <w:name w:val="Signature"/>
    <w:basedOn w:val="Standard"/>
    <w:rPr>
      <w:rFonts w:ascii="News Gothic MT" w:hAnsi="News Gothic MT"/>
      <w:sz w:val="22"/>
    </w:rPr>
  </w:style>
  <w:style w:type="paragraph" w:styleId="Textkrper2">
    <w:name w:val="Body Text 2"/>
    <w:basedOn w:val="Standard"/>
    <w:rPr>
      <w:rFonts w:ascii="Arial" w:hAnsi="Arial"/>
      <w:b/>
      <w:color w:val="000000"/>
    </w:rPr>
  </w:style>
  <w:style w:type="paragraph" w:styleId="Textkrper-Zeileneinzug">
    <w:name w:val="Body Text Indent"/>
    <w:basedOn w:val="Standard"/>
    <w:pPr>
      <w:ind w:left="1416"/>
    </w:pPr>
    <w:rPr>
      <w:rFonts w:ascii="Arial" w:hAnsi="Arial"/>
    </w:rPr>
  </w:style>
  <w:style w:type="character" w:styleId="Kommentarzeichen">
    <w:name w:val="annotation reference"/>
    <w:semiHidden/>
    <w:rPr>
      <w:sz w:val="16"/>
    </w:rPr>
  </w:style>
  <w:style w:type="paragraph" w:styleId="Kommentartext">
    <w:name w:val="annotation text"/>
    <w:basedOn w:val="Standard"/>
    <w:link w:val="KommentartextZchn"/>
    <w:semiHidden/>
    <w:rPr>
      <w:sz w:val="20"/>
      <w:lang w:val="x-none" w:eastAsia="x-none"/>
    </w:rPr>
  </w:style>
  <w:style w:type="paragraph" w:customStyle="1" w:styleId="StandardDlbergBrendel">
    <w:name w:val="Standard.Dülberg &amp; Brendel"/>
    <w:rsid w:val="00056303"/>
    <w:pPr>
      <w:spacing w:line="360" w:lineRule="auto"/>
    </w:pPr>
    <w:rPr>
      <w:rFonts w:ascii="Times New Roman" w:hAnsi="Times New Roman"/>
      <w:sz w:val="24"/>
    </w:rPr>
  </w:style>
  <w:style w:type="paragraph" w:customStyle="1" w:styleId="berschrift1berschrift1pre">
    <w:name w:val="Überschrift 1.Überschrift 1 pre"/>
    <w:basedOn w:val="StandardDlbergBrendel"/>
    <w:next w:val="StandardDlbergBrendel"/>
    <w:rsid w:val="00056303"/>
    <w:pPr>
      <w:keepNext/>
      <w:spacing w:before="240" w:after="60"/>
      <w:outlineLvl w:val="0"/>
    </w:pPr>
    <w:rPr>
      <w:b/>
      <w:kern w:val="28"/>
      <w:sz w:val="28"/>
    </w:rPr>
  </w:style>
  <w:style w:type="paragraph" w:styleId="Sprechblasentext">
    <w:name w:val="Balloon Text"/>
    <w:basedOn w:val="Standard"/>
    <w:semiHidden/>
    <w:rsid w:val="00D015B5"/>
    <w:rPr>
      <w:rFonts w:ascii="Tahoma" w:hAnsi="Tahoma" w:cs="Tahoma"/>
      <w:sz w:val="16"/>
      <w:szCs w:val="16"/>
    </w:rPr>
  </w:style>
  <w:style w:type="paragraph" w:styleId="Fuzeile">
    <w:name w:val="footer"/>
    <w:basedOn w:val="Standard"/>
    <w:rsid w:val="00FF397D"/>
    <w:pPr>
      <w:tabs>
        <w:tab w:val="center" w:pos="4536"/>
        <w:tab w:val="right" w:pos="9072"/>
      </w:tabs>
    </w:pPr>
  </w:style>
  <w:style w:type="character" w:styleId="Seitenzahl">
    <w:name w:val="page number"/>
    <w:basedOn w:val="Absatz-Standardschriftart"/>
    <w:rsid w:val="00FF397D"/>
  </w:style>
  <w:style w:type="paragraph" w:customStyle="1" w:styleId="standardohneabstandnach">
    <w:name w:val="standardohneabstandnach"/>
    <w:basedOn w:val="Standard"/>
    <w:rsid w:val="00421E2D"/>
    <w:pPr>
      <w:spacing w:line="240" w:lineRule="auto"/>
      <w:jc w:val="both"/>
    </w:pPr>
    <w:rPr>
      <w:rFonts w:ascii="Arial" w:eastAsia="Times New Roman" w:hAnsi="Arial" w:cs="Arial"/>
      <w:sz w:val="22"/>
      <w:szCs w:val="22"/>
    </w:rPr>
  </w:style>
  <w:style w:type="character" w:customStyle="1" w:styleId="KopfzeileZchn">
    <w:name w:val="Kopfzeile Zchn"/>
    <w:link w:val="Kopfzeile"/>
    <w:uiPriority w:val="99"/>
    <w:rsid w:val="00193A24"/>
    <w:rPr>
      <w:rFonts w:ascii="Times New Roman" w:hAnsi="Times New Roman"/>
      <w:sz w:val="24"/>
    </w:rPr>
  </w:style>
  <w:style w:type="character" w:customStyle="1" w:styleId="KommentartextZchn">
    <w:name w:val="Kommentartext Zchn"/>
    <w:link w:val="Kommentartext"/>
    <w:semiHidden/>
    <w:rsid w:val="00032309"/>
    <w:rPr>
      <w:rFonts w:ascii="Times New Roman" w:eastAsia="Times" w:hAnsi="Times New Roman"/>
    </w:rPr>
  </w:style>
  <w:style w:type="character" w:styleId="BesuchterLink">
    <w:name w:val="FollowedHyperlink"/>
    <w:rsid w:val="00032309"/>
    <w:rPr>
      <w:color w:val="800080"/>
      <w:u w:val="single"/>
    </w:rPr>
  </w:style>
  <w:style w:type="paragraph" w:customStyle="1" w:styleId="KeinAbsatzformat">
    <w:name w:val="[Kein Absatzformat]"/>
    <w:rsid w:val="00866F82"/>
    <w:pPr>
      <w:widowControl w:val="0"/>
      <w:autoSpaceDE w:val="0"/>
      <w:autoSpaceDN w:val="0"/>
      <w:adjustRightInd w:val="0"/>
      <w:spacing w:line="288" w:lineRule="auto"/>
      <w:textAlignment w:val="center"/>
    </w:pPr>
    <w:rPr>
      <w:rFonts w:ascii="Times-Roman" w:hAnsi="Times-Roman" w:cs="Times-Roman"/>
      <w:color w:val="000000"/>
      <w:sz w:val="22"/>
      <w:szCs w:val="22"/>
    </w:rPr>
  </w:style>
  <w:style w:type="character" w:styleId="NichtaufgelsteErwhnung">
    <w:name w:val="Unresolved Mention"/>
    <w:uiPriority w:val="99"/>
    <w:semiHidden/>
    <w:unhideWhenUsed/>
    <w:rsid w:val="00C724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4239">
      <w:bodyDiv w:val="1"/>
      <w:marLeft w:val="0"/>
      <w:marRight w:val="0"/>
      <w:marTop w:val="0"/>
      <w:marBottom w:val="0"/>
      <w:divBdr>
        <w:top w:val="none" w:sz="0" w:space="0" w:color="auto"/>
        <w:left w:val="none" w:sz="0" w:space="0" w:color="auto"/>
        <w:bottom w:val="none" w:sz="0" w:space="0" w:color="auto"/>
        <w:right w:val="none" w:sz="0" w:space="0" w:color="auto"/>
      </w:divBdr>
    </w:div>
    <w:div w:id="924996751">
      <w:bodyDiv w:val="1"/>
      <w:marLeft w:val="0"/>
      <w:marRight w:val="0"/>
      <w:marTop w:val="0"/>
      <w:marBottom w:val="0"/>
      <w:divBdr>
        <w:top w:val="none" w:sz="0" w:space="0" w:color="auto"/>
        <w:left w:val="none" w:sz="0" w:space="0" w:color="auto"/>
        <w:bottom w:val="none" w:sz="0" w:space="0" w:color="auto"/>
        <w:right w:val="none" w:sz="0" w:space="0" w:color="auto"/>
      </w:divBdr>
    </w:div>
    <w:div w:id="1667171525">
      <w:bodyDiv w:val="1"/>
      <w:marLeft w:val="0"/>
      <w:marRight w:val="0"/>
      <w:marTop w:val="0"/>
      <w:marBottom w:val="0"/>
      <w:divBdr>
        <w:top w:val="none" w:sz="0" w:space="0" w:color="auto"/>
        <w:left w:val="none" w:sz="0" w:space="0" w:color="auto"/>
        <w:bottom w:val="none" w:sz="0" w:space="0" w:color="auto"/>
        <w:right w:val="none" w:sz="0" w:space="0" w:color="auto"/>
      </w:divBdr>
    </w:div>
    <w:div w:id="1822312727">
      <w:bodyDiv w:val="1"/>
      <w:marLeft w:val="0"/>
      <w:marRight w:val="0"/>
      <w:marTop w:val="0"/>
      <w:marBottom w:val="0"/>
      <w:divBdr>
        <w:top w:val="none" w:sz="0" w:space="0" w:color="auto"/>
        <w:left w:val="none" w:sz="0" w:space="0" w:color="auto"/>
        <w:bottom w:val="none" w:sz="0" w:space="0" w:color="auto"/>
        <w:right w:val="none" w:sz="0" w:space="0" w:color="auto"/>
      </w:divBdr>
    </w:div>
    <w:div w:id="20372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klebstoff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lebstoffe.com/press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klebstoff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d0fa6a-d487-43a6-8490-1d167c6a118b" xsi:nil="true"/>
    <Datum xmlns="6a9cd2d7-90cf-4c30-84fa-64150315edec" xsi:nil="true"/>
    <lcf76f155ced4ddcb4097134ff3c332f xmlns="6a9cd2d7-90cf-4c30-84fa-64150315ed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D198A6A994A547BF1EAD3A6EF917ED" ma:contentTypeVersion="20" ma:contentTypeDescription="Ein neues Dokument erstellen." ma:contentTypeScope="" ma:versionID="9c557923b9d13003489a955e357182cc">
  <xsd:schema xmlns:xsd="http://www.w3.org/2001/XMLSchema" xmlns:xs="http://www.w3.org/2001/XMLSchema" xmlns:p="http://schemas.microsoft.com/office/2006/metadata/properties" xmlns:ns2="6a9cd2d7-90cf-4c30-84fa-64150315edec" xmlns:ns3="2ed0fa6a-d487-43a6-8490-1d167c6a118b" targetNamespace="http://schemas.microsoft.com/office/2006/metadata/properties" ma:root="true" ma:fieldsID="1ba417a6fb8f437d77a0ed4443cfeb81" ns2:_="" ns3:_="">
    <xsd:import namespace="6a9cd2d7-90cf-4c30-84fa-64150315edec"/>
    <xsd:import namespace="2ed0fa6a-d487-43a6-8490-1d167c6a11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u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cd2d7-90cf-4c30-84fa-64150315ed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a87236c-0cca-42c5-92bc-0668c221dc81" ma:termSetId="09814cd3-568e-fe90-9814-8d621ff8fb84" ma:anchorId="fba54fb3-c3e1-fe81-a776-ca4b69148c4d" ma:open="true" ma:isKeyword="false">
      <xsd:complexType>
        <xsd:sequence>
          <xsd:element ref="pc:Terms" minOccurs="0" maxOccurs="1"/>
        </xsd:sequence>
      </xsd:complexType>
    </xsd:element>
    <xsd:element name="Datum" ma:index="24" nillable="true" ma:displayName="Datum" ma:format="DateOnly" ma:internalName="Datum">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0fa6a-d487-43a6-8490-1d167c6a118b"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f73c731-f48f-4afa-b1e0-7f85d021c485}" ma:internalName="TaxCatchAll" ma:showField="CatchAllData" ma:web="2ed0fa6a-d487-43a6-8490-1d167c6a1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1B9A5-7737-4F9B-B874-076005EA55FA}">
  <ds:schemaRefs>
    <ds:schemaRef ds:uri="http://schemas.microsoft.com/office/2006/metadata/properties"/>
    <ds:schemaRef ds:uri="http://schemas.microsoft.com/office/infopath/2007/PartnerControls"/>
    <ds:schemaRef ds:uri="2ed0fa6a-d487-43a6-8490-1d167c6a118b"/>
    <ds:schemaRef ds:uri="6a9cd2d7-90cf-4c30-84fa-64150315edec"/>
  </ds:schemaRefs>
</ds:datastoreItem>
</file>

<file path=customXml/itemProps2.xml><?xml version="1.0" encoding="utf-8"?>
<ds:datastoreItem xmlns:ds="http://schemas.openxmlformats.org/officeDocument/2006/customXml" ds:itemID="{EAA7F94A-04E6-4E97-BFE7-6C313DCA0C9E}">
  <ds:schemaRefs>
    <ds:schemaRef ds:uri="http://schemas.microsoft.com/sharepoint/v3/contenttype/forms"/>
  </ds:schemaRefs>
</ds:datastoreItem>
</file>

<file path=customXml/itemProps3.xml><?xml version="1.0" encoding="utf-8"?>
<ds:datastoreItem xmlns:ds="http://schemas.openxmlformats.org/officeDocument/2006/customXml" ds:itemID="{3078F985-B783-470D-9A39-A23F153D4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cd2d7-90cf-4c30-84fa-64150315edec"/>
    <ds:schemaRef ds:uri="2ed0fa6a-d487-43a6-8490-1d167c6a1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5070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5742</CharactersWithSpaces>
  <SharedDoc>false</SharedDoc>
  <HLinks>
    <vt:vector size="30" baseType="variant">
      <vt:variant>
        <vt:i4>5898366</vt:i4>
      </vt:variant>
      <vt:variant>
        <vt:i4>12</vt:i4>
      </vt:variant>
      <vt:variant>
        <vt:i4>0</vt:i4>
      </vt:variant>
      <vt:variant>
        <vt:i4>5</vt:i4>
      </vt:variant>
      <vt:variant>
        <vt:lpwstr>mailto:info@klebstoffe.com</vt:lpwstr>
      </vt:variant>
      <vt:variant>
        <vt:lpwstr/>
      </vt:variant>
      <vt:variant>
        <vt:i4>5570625</vt:i4>
      </vt:variant>
      <vt:variant>
        <vt:i4>9</vt:i4>
      </vt:variant>
      <vt:variant>
        <vt:i4>0</vt:i4>
      </vt:variant>
      <vt:variant>
        <vt:i4>5</vt:i4>
      </vt:variant>
      <vt:variant>
        <vt:lpwstr>http://www.klebstoffe.com/presse</vt:lpwstr>
      </vt:variant>
      <vt:variant>
        <vt:lpwstr/>
      </vt:variant>
      <vt:variant>
        <vt:i4>4128885</vt:i4>
      </vt:variant>
      <vt:variant>
        <vt:i4>6</vt:i4>
      </vt:variant>
      <vt:variant>
        <vt:i4>0</vt:i4>
      </vt:variant>
      <vt:variant>
        <vt:i4>5</vt:i4>
      </vt:variant>
      <vt:variant>
        <vt:lpwstr>https://www.klebstoffe.com/</vt:lpwstr>
      </vt:variant>
      <vt:variant>
        <vt:lpwstr/>
      </vt:variant>
      <vt:variant>
        <vt:i4>852052</vt:i4>
      </vt:variant>
      <vt:variant>
        <vt:i4>3</vt:i4>
      </vt:variant>
      <vt:variant>
        <vt:i4>0</vt:i4>
      </vt:variant>
      <vt:variant>
        <vt:i4>5</vt:i4>
      </vt:variant>
      <vt:variant>
        <vt:lpwstr>http://www.klebstoffe.com/tkb-fachtagung-2024</vt:lpwstr>
      </vt:variant>
      <vt:variant>
        <vt:lpwstr/>
      </vt:variant>
      <vt:variant>
        <vt:i4>852052</vt:i4>
      </vt:variant>
      <vt:variant>
        <vt:i4>0</vt:i4>
      </vt:variant>
      <vt:variant>
        <vt:i4>0</vt:i4>
      </vt:variant>
      <vt:variant>
        <vt:i4>5</vt:i4>
      </vt:variant>
      <vt:variant>
        <vt:lpwstr>http://www.klebstoffe.com/tkb-fachtagung-2024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2008-09-29T11:17:00Z</cp:lastPrinted>
  <dcterms:created xsi:type="dcterms:W3CDTF">2024-01-24T14:22:00Z</dcterms:created>
  <dcterms:modified xsi:type="dcterms:W3CDTF">2025-12-11T07:24:00Z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0x01010063D198A6A994A547BF1EAD3A6EF917ED</vt:lpwstr>
  </property>
  <property fmtid="{D5CDD505-2E9C-101B-9397-08002B2CF9AE}" pid="3" name="MediaServiceImageTags">
    <vt:lpwstr/>
  </property>
</Properties>
</file>