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17A2" w14:textId="5B83DE1F" w:rsidR="004978EF" w:rsidRPr="004978EF" w:rsidRDefault="00962CF2" w:rsidP="004978EF">
      <w:pPr>
        <w:rPr>
          <w:rFonts w:ascii="Skeena" w:eastAsia="Times New Roman" w:hAnsi="Skeena" w:cs="Times-Roman"/>
          <w:b/>
          <w:bCs/>
          <w:color w:val="000000"/>
          <w:sz w:val="36"/>
          <w:szCs w:val="36"/>
        </w:rPr>
      </w:pPr>
      <w:r>
        <w:rPr>
          <w:rFonts w:ascii="Skeena" w:eastAsia="Times New Roman" w:hAnsi="Skeena" w:cs="Times-Roman"/>
          <w:color w:val="000000"/>
          <w:szCs w:val="24"/>
        </w:rPr>
        <w:t xml:space="preserve">Düsseldorf, </w:t>
      </w:r>
      <w:r w:rsidR="00545A01">
        <w:rPr>
          <w:rFonts w:ascii="Skeena" w:eastAsia="Times New Roman" w:hAnsi="Skeena" w:cs="Times-Roman"/>
          <w:color w:val="000000"/>
          <w:szCs w:val="24"/>
        </w:rPr>
        <w:t>10</w:t>
      </w:r>
      <w:r>
        <w:rPr>
          <w:rFonts w:ascii="Skeena" w:eastAsia="Times New Roman" w:hAnsi="Skeena" w:cs="Times-Roman"/>
          <w:color w:val="000000"/>
          <w:szCs w:val="24"/>
        </w:rPr>
        <w:t>. April 2026</w:t>
      </w:r>
      <w:r w:rsidR="00BB7BB9">
        <w:rPr>
          <w:rFonts w:ascii="Skeena" w:eastAsia="Times New Roman" w:hAnsi="Skeena" w:cs="Times-Roman"/>
          <w:color w:val="000000"/>
          <w:szCs w:val="24"/>
        </w:rPr>
        <w:br/>
      </w:r>
      <w:r w:rsidRPr="00962CF2">
        <w:rPr>
          <w:rFonts w:ascii="Skeena" w:eastAsia="Times New Roman" w:hAnsi="Skeena" w:cs="Times-Roman"/>
          <w:b/>
          <w:bCs/>
          <w:color w:val="000000"/>
          <w:sz w:val="36"/>
          <w:szCs w:val="36"/>
        </w:rPr>
        <w:t xml:space="preserve">Rohstoffverfügbarkeit unter Druck: Klebstoffindustrie warnt vor Risiken </w:t>
      </w:r>
      <w:r w:rsidR="00947179">
        <w:rPr>
          <w:rFonts w:ascii="Skeena" w:eastAsia="Times New Roman" w:hAnsi="Skeena" w:cs="Times-Roman"/>
          <w:b/>
          <w:bCs/>
          <w:color w:val="000000"/>
          <w:sz w:val="36"/>
          <w:szCs w:val="36"/>
        </w:rPr>
        <w:t>in den</w:t>
      </w:r>
      <w:r w:rsidRPr="00962CF2">
        <w:rPr>
          <w:rFonts w:ascii="Skeena" w:eastAsia="Times New Roman" w:hAnsi="Skeena" w:cs="Times-Roman"/>
          <w:b/>
          <w:bCs/>
          <w:color w:val="000000"/>
          <w:sz w:val="36"/>
          <w:szCs w:val="36"/>
        </w:rPr>
        <w:t xml:space="preserve"> Lieferketten</w:t>
      </w:r>
    </w:p>
    <w:p w14:paraId="4DED6270" w14:textId="77777777" w:rsidR="004978EF" w:rsidRPr="004978EF" w:rsidRDefault="004978EF" w:rsidP="004978EF">
      <w:pPr>
        <w:rPr>
          <w:rFonts w:ascii="Skeena" w:eastAsia="Times New Roman" w:hAnsi="Skeena" w:cs="Times-Roman"/>
          <w:color w:val="000000"/>
          <w:szCs w:val="24"/>
        </w:rPr>
      </w:pPr>
    </w:p>
    <w:p w14:paraId="6CF9F2B1" w14:textId="4060CDCE" w:rsidR="004978EF" w:rsidRPr="004978EF" w:rsidRDefault="00962CF2" w:rsidP="004978EF">
      <w:pPr>
        <w:rPr>
          <w:rFonts w:ascii="Skeena" w:eastAsia="Times New Roman" w:hAnsi="Skeena" w:cs="Times-Roman"/>
          <w:color w:val="000000"/>
          <w:szCs w:val="24"/>
        </w:rPr>
      </w:pPr>
      <w:r w:rsidRPr="00962CF2">
        <w:rPr>
          <w:rFonts w:ascii="Skeena" w:eastAsia="Times New Roman" w:hAnsi="Skeena" w:cs="Times-Roman"/>
          <w:b/>
          <w:bCs/>
          <w:color w:val="000000"/>
          <w:szCs w:val="24"/>
        </w:rPr>
        <w:t>Geopolitische Störungen wichtiger Handelsrouten und Kapazitätsengpässe in Vorstufen erhöhen das Risiko von Lieferausfällen bei Schlüsselrohstoffen</w:t>
      </w:r>
      <w:r w:rsidR="000A1225">
        <w:rPr>
          <w:rFonts w:ascii="Skeena" w:eastAsia="Times New Roman" w:hAnsi="Skeena" w:cs="Times-Roman"/>
          <w:b/>
          <w:bCs/>
          <w:color w:val="000000"/>
          <w:szCs w:val="24"/>
        </w:rPr>
        <w:t>.</w:t>
      </w:r>
      <w:r w:rsidR="00BB7BB9">
        <w:rPr>
          <w:rFonts w:ascii="Skeena" w:eastAsia="Times New Roman" w:hAnsi="Skeena" w:cs="Times-Roman"/>
          <w:b/>
          <w:bCs/>
          <w:color w:val="000000"/>
          <w:szCs w:val="24"/>
        </w:rPr>
        <w:br/>
      </w:r>
    </w:p>
    <w:p w14:paraId="6F2CF87B" w14:textId="7FCABD99" w:rsidR="00840480" w:rsidRDefault="00840480">
      <w:pPr>
        <w:rPr>
          <w:kern w:val="2"/>
          <w:szCs w:val="24"/>
          <w14:ligatures w14:val="standardContextual"/>
        </w:rPr>
      </w:pPr>
      <w:r>
        <w:rPr>
          <w:rFonts w:ascii="Skeena" w:hAnsi="Skeena"/>
          <w:color w:val="000000"/>
        </w:rPr>
        <w:t xml:space="preserve">Die deutsche Klebstoffindustrie sieht die Verfügbarkeit zentraler Rohstoffe und Vorprodukte aufgrund anhaltender Störungen internationaler Lieferketten </w:t>
      </w:r>
      <w:r w:rsidR="009E79ED" w:rsidRPr="001A650C">
        <w:rPr>
          <w:rFonts w:ascii="Skeena" w:hAnsi="Skeena"/>
        </w:rPr>
        <w:t>unter Druck</w:t>
      </w:r>
      <w:r w:rsidR="001A650C">
        <w:rPr>
          <w:rFonts w:ascii="Skeena" w:hAnsi="Skeena"/>
          <w:color w:val="000000"/>
        </w:rPr>
        <w:t xml:space="preserve"> </w:t>
      </w:r>
      <w:r>
        <w:rPr>
          <w:rFonts w:ascii="Skeena" w:hAnsi="Skeena"/>
          <w:color w:val="000000"/>
        </w:rPr>
        <w:t>–</w:t>
      </w:r>
      <w:r w:rsidR="009A185A">
        <w:rPr>
          <w:rFonts w:ascii="Skeena" w:hAnsi="Skeena"/>
          <w:color w:val="000000"/>
        </w:rPr>
        <w:t xml:space="preserve"> </w:t>
      </w:r>
      <w:r>
        <w:rPr>
          <w:rFonts w:ascii="Skeena" w:hAnsi="Skeena"/>
          <w:color w:val="000000"/>
        </w:rPr>
        <w:t>in Teilen bestehen bereits spürbare Engpässe. Besonders kritisch ist die Lage rund um die Straße von Hormus</w:t>
      </w:r>
      <w:r w:rsidR="00F57A67">
        <w:rPr>
          <w:rFonts w:ascii="Skeena" w:hAnsi="Skeena"/>
          <w:color w:val="000000"/>
        </w:rPr>
        <w:t>.</w:t>
      </w:r>
      <w:r>
        <w:rPr>
          <w:rFonts w:ascii="Skeena" w:hAnsi="Skeena"/>
          <w:color w:val="000000"/>
        </w:rPr>
        <w:t xml:space="preserve"> </w:t>
      </w:r>
      <w:r w:rsidR="00F57A67">
        <w:rPr>
          <w:rFonts w:ascii="Skeena" w:hAnsi="Skeena"/>
          <w:color w:val="000000"/>
        </w:rPr>
        <w:t>Branchenvertreter warnen, dass e</w:t>
      </w:r>
      <w:r>
        <w:rPr>
          <w:rFonts w:ascii="Skeena" w:hAnsi="Skeena"/>
          <w:color w:val="000000"/>
        </w:rPr>
        <w:t xml:space="preserve">ine länger andauernde Blockade die Versorgung mit petrochemischen Vorprodukten weiter </w:t>
      </w:r>
      <w:r w:rsidR="00F57A67">
        <w:rPr>
          <w:rFonts w:ascii="Skeena" w:hAnsi="Skeena"/>
          <w:color w:val="000000"/>
        </w:rPr>
        <w:t xml:space="preserve">beeinträchtigen </w:t>
      </w:r>
      <w:r>
        <w:rPr>
          <w:rFonts w:ascii="Skeena" w:hAnsi="Skeena"/>
          <w:color w:val="000000"/>
        </w:rPr>
        <w:t>und</w:t>
      </w:r>
      <w:r w:rsidR="00A70A04">
        <w:rPr>
          <w:rFonts w:ascii="Skeena" w:hAnsi="Skeena"/>
          <w:color w:val="000000"/>
        </w:rPr>
        <w:t xml:space="preserve"> die zunehmenden Verfügbarkeitsprobleme für die Klebstoffindustrie verschärfen könnte.</w:t>
      </w:r>
      <w:r>
        <w:rPr>
          <w:rFonts w:ascii="Skeena" w:hAnsi="Skeena"/>
          <w:color w:val="000000"/>
        </w:rPr>
        <w:t xml:space="preserve"> </w:t>
      </w:r>
    </w:p>
    <w:p w14:paraId="5B723329" w14:textId="6F50C013" w:rsidR="000363D3" w:rsidRDefault="005C724D">
      <w:pPr>
        <w:rPr>
          <w:rFonts w:ascii="Skeena" w:hAnsi="Skeena"/>
          <w:color w:val="000000"/>
        </w:rPr>
      </w:pPr>
      <w:r>
        <w:rPr>
          <w:rFonts w:ascii="Skeena" w:hAnsi="Skeena"/>
          <w:color w:val="000000"/>
        </w:rPr>
        <w:t xml:space="preserve"> </w:t>
      </w:r>
    </w:p>
    <w:p w14:paraId="09FA89CB" w14:textId="07018401" w:rsidR="00AB4425" w:rsidRDefault="00AB4425">
      <w:pPr>
        <w:rPr>
          <w:kern w:val="2"/>
          <w:szCs w:val="24"/>
          <w14:ligatures w14:val="standardContextual"/>
        </w:rPr>
      </w:pPr>
      <w:r>
        <w:rPr>
          <w:rFonts w:ascii="Skeena" w:hAnsi="Skeena"/>
          <w:color w:val="000000"/>
        </w:rPr>
        <w:t xml:space="preserve">Das </w:t>
      </w:r>
      <w:r w:rsidR="009E79ED" w:rsidRPr="001A650C">
        <w:rPr>
          <w:rFonts w:ascii="Skeena" w:hAnsi="Skeena"/>
        </w:rPr>
        <w:t xml:space="preserve">wirkt sich </w:t>
      </w:r>
      <w:r>
        <w:rPr>
          <w:rFonts w:ascii="Skeena" w:hAnsi="Skeena"/>
          <w:color w:val="000000"/>
        </w:rPr>
        <w:t xml:space="preserve">bereits auf zentrale Vorprodukte und Rohstoffe </w:t>
      </w:r>
      <w:r w:rsidR="009E79ED" w:rsidRPr="00D172D4">
        <w:rPr>
          <w:rFonts w:ascii="Skeena" w:hAnsi="Skeena"/>
        </w:rPr>
        <w:t>aus</w:t>
      </w:r>
      <w:r>
        <w:rPr>
          <w:rFonts w:ascii="Skeena" w:hAnsi="Skeena"/>
          <w:color w:val="000000"/>
        </w:rPr>
        <w:t xml:space="preserve">: Unter anderem betroffen ist Vinylacetatmonomer (VAM) – das Vorprodukt für </w:t>
      </w:r>
      <w:r w:rsidR="009E79ED">
        <w:rPr>
          <w:rFonts w:ascii="Skeena" w:hAnsi="Skeena"/>
          <w:color w:val="000000"/>
        </w:rPr>
        <w:t xml:space="preserve">VAE- und </w:t>
      </w:r>
      <w:proofErr w:type="spellStart"/>
      <w:r w:rsidR="009E79ED">
        <w:rPr>
          <w:rFonts w:ascii="Skeena" w:hAnsi="Skeena"/>
          <w:color w:val="000000"/>
        </w:rPr>
        <w:t>PVAc</w:t>
      </w:r>
      <w:proofErr w:type="spellEnd"/>
      <w:r w:rsidR="009E79ED">
        <w:rPr>
          <w:rFonts w:ascii="Skeena" w:hAnsi="Skeena"/>
          <w:color w:val="000000"/>
        </w:rPr>
        <w:t xml:space="preserve">-Dispersionen, sowie </w:t>
      </w:r>
      <w:r>
        <w:rPr>
          <w:rFonts w:ascii="Skeena" w:hAnsi="Skeena"/>
          <w:color w:val="000000"/>
        </w:rPr>
        <w:t>Ethylen-Vinylacetat (EVA)</w:t>
      </w:r>
      <w:r w:rsidR="00D172D4">
        <w:rPr>
          <w:rFonts w:ascii="Skeena" w:hAnsi="Skeena"/>
          <w:color w:val="000000"/>
        </w:rPr>
        <w:t>-</w:t>
      </w:r>
      <w:r w:rsidR="009E79ED">
        <w:rPr>
          <w:rFonts w:ascii="Skeena" w:hAnsi="Skeena"/>
          <w:color w:val="000000"/>
        </w:rPr>
        <w:t>Schmelzklebstoffe</w:t>
      </w:r>
      <w:r w:rsidR="00D172D4">
        <w:rPr>
          <w:rFonts w:ascii="Skeena" w:hAnsi="Skeena"/>
          <w:color w:val="000000"/>
        </w:rPr>
        <w:t>.</w:t>
      </w:r>
      <w:r>
        <w:rPr>
          <w:rFonts w:ascii="Skeena" w:hAnsi="Skeena"/>
          <w:color w:val="000000"/>
        </w:rPr>
        <w:t xml:space="preserve"> Ebenfalls knapp sind hydrierte Kohlenwasserstoffharze für Polyolefin-Schmelzklebstoffe sowie Polyolefin-Polymere für PO-Schmelzklebstoffe</w:t>
      </w:r>
      <w:r w:rsidR="00D172D4">
        <w:rPr>
          <w:rFonts w:ascii="Skeena" w:hAnsi="Skeena"/>
          <w:strike/>
          <w:color w:val="FF0000"/>
        </w:rPr>
        <w:t xml:space="preserve"> </w:t>
      </w:r>
      <w:r>
        <w:rPr>
          <w:rFonts w:ascii="Skeena" w:hAnsi="Skeena"/>
          <w:color w:val="000000"/>
        </w:rPr>
        <w:t>und weitere Harze. Zusätzlich zeigen sich Einschränkungen bei Polyester und Polyether für die Polyol-Herstellung für Polyurethan-Klebstoffe</w:t>
      </w:r>
      <w:r w:rsidR="00823F26">
        <w:rPr>
          <w:rFonts w:ascii="Skeena" w:hAnsi="Skeena"/>
          <w:color w:val="000000"/>
        </w:rPr>
        <w:t>. Auch</w:t>
      </w:r>
      <w:r>
        <w:rPr>
          <w:rFonts w:ascii="Skeena" w:hAnsi="Skeena"/>
          <w:color w:val="000000"/>
        </w:rPr>
        <w:t xml:space="preserve"> bei lösemittelbasierten Primer</w:t>
      </w:r>
      <w:r w:rsidR="002A53C1">
        <w:rPr>
          <w:rFonts w:ascii="Skeena" w:hAnsi="Skeena"/>
          <w:color w:val="000000"/>
        </w:rPr>
        <w:t>n</w:t>
      </w:r>
      <w:r>
        <w:rPr>
          <w:rFonts w:ascii="Skeena" w:hAnsi="Skeena"/>
          <w:color w:val="000000"/>
        </w:rPr>
        <w:t xml:space="preserve"> und Klebstoffe</w:t>
      </w:r>
      <w:r w:rsidR="002A53C1">
        <w:rPr>
          <w:rFonts w:ascii="Skeena" w:hAnsi="Skeena"/>
          <w:color w:val="000000"/>
        </w:rPr>
        <w:t>n</w:t>
      </w:r>
      <w:r w:rsidR="00823F26">
        <w:rPr>
          <w:rFonts w:ascii="Skeena" w:hAnsi="Skeena"/>
          <w:color w:val="000000"/>
        </w:rPr>
        <w:t xml:space="preserve"> gibt es </w:t>
      </w:r>
      <w:r w:rsidR="00D560F5">
        <w:rPr>
          <w:rFonts w:ascii="Skeena" w:hAnsi="Skeena"/>
          <w:color w:val="000000"/>
        </w:rPr>
        <w:t>Versorgungsstörungen</w:t>
      </w:r>
      <w:r>
        <w:rPr>
          <w:rFonts w:ascii="Skeena" w:hAnsi="Skeena"/>
          <w:color w:val="000000"/>
        </w:rPr>
        <w:t>.</w:t>
      </w:r>
      <w:r w:rsidR="00823F26">
        <w:rPr>
          <w:rFonts w:ascii="Skeena" w:hAnsi="Skeena"/>
          <w:color w:val="000000"/>
        </w:rPr>
        <w:t xml:space="preserve"> B</w:t>
      </w:r>
      <w:r w:rsidR="00823F26" w:rsidRPr="00823F26">
        <w:rPr>
          <w:rFonts w:ascii="Skeena" w:hAnsi="Skeena"/>
          <w:color w:val="000000"/>
        </w:rPr>
        <w:t xml:space="preserve">ei Kunststoffen zeigen sich </w:t>
      </w:r>
      <w:r w:rsidR="00D560F5">
        <w:rPr>
          <w:rFonts w:ascii="Skeena" w:hAnsi="Skeena"/>
          <w:color w:val="000000"/>
        </w:rPr>
        <w:t>unter anderem</w:t>
      </w:r>
      <w:r w:rsidR="00823F26" w:rsidRPr="00823F26">
        <w:rPr>
          <w:rFonts w:ascii="Skeena" w:hAnsi="Skeena"/>
          <w:color w:val="000000"/>
        </w:rPr>
        <w:t xml:space="preserve"> bei PE und PP teils deutliche Marktbewegungen, die in nachgelagerten Anwendungen</w:t>
      </w:r>
      <w:r w:rsidR="00D560F5">
        <w:rPr>
          <w:rFonts w:ascii="Skeena" w:hAnsi="Skeena"/>
          <w:color w:val="000000"/>
        </w:rPr>
        <w:t>,</w:t>
      </w:r>
      <w:r w:rsidR="00823F26" w:rsidRPr="00823F26">
        <w:rPr>
          <w:rFonts w:ascii="Skeena" w:hAnsi="Skeena"/>
          <w:color w:val="000000"/>
        </w:rPr>
        <w:t xml:space="preserve"> etwa im Verpackungsumfeld</w:t>
      </w:r>
      <w:r w:rsidR="00D560F5">
        <w:rPr>
          <w:rFonts w:ascii="Skeena" w:hAnsi="Skeena"/>
          <w:color w:val="000000"/>
        </w:rPr>
        <w:t>,</w:t>
      </w:r>
      <w:r w:rsidR="00823F26" w:rsidRPr="00823F26">
        <w:rPr>
          <w:rFonts w:ascii="Skeena" w:hAnsi="Skeena"/>
          <w:color w:val="000000"/>
        </w:rPr>
        <w:t xml:space="preserve"> spürbar werden.</w:t>
      </w:r>
    </w:p>
    <w:p w14:paraId="32C538C0" w14:textId="77777777" w:rsidR="002A53C1" w:rsidRDefault="002A53C1">
      <w:pPr>
        <w:rPr>
          <w:rFonts w:ascii="Skeena" w:eastAsia="Times New Roman" w:hAnsi="Skeena" w:cs="Times-Roman"/>
          <w:color w:val="000000"/>
          <w:szCs w:val="24"/>
        </w:rPr>
      </w:pPr>
    </w:p>
    <w:p w14:paraId="3D65FB5E" w14:textId="3F0BA079" w:rsidR="00DA12DC" w:rsidRDefault="00DA12DC">
      <w:pPr>
        <w:rPr>
          <w:kern w:val="2"/>
          <w:szCs w:val="24"/>
          <w14:ligatures w14:val="standardContextual"/>
        </w:rPr>
      </w:pPr>
      <w:r>
        <w:rPr>
          <w:rFonts w:ascii="Skeena" w:hAnsi="Skeena"/>
          <w:color w:val="000000"/>
        </w:rPr>
        <w:t xml:space="preserve">„Die aktuellen Einschränkungen bei der Verfügbarkeit wichtiger Vorprodukte treffen die Klebstoffindustrie an einer zentralen Stelle der Wertschöpfung. Wenn die Stoffströme weiter gestört bleiben, spüren das sehr schnell auch viele Anwenderindustrien. Umso wichtiger </w:t>
      </w:r>
      <w:r w:rsidR="00823F26">
        <w:rPr>
          <w:rFonts w:ascii="Skeena" w:hAnsi="Skeena"/>
          <w:color w:val="000000"/>
        </w:rPr>
        <w:t xml:space="preserve">sind </w:t>
      </w:r>
      <w:r w:rsidR="00823F26" w:rsidRPr="00823F26">
        <w:rPr>
          <w:rFonts w:ascii="Skeena" w:hAnsi="Skeena"/>
          <w:color w:val="000000"/>
        </w:rPr>
        <w:t>verlässliche und praktikable</w:t>
      </w:r>
      <w:r w:rsidR="00823F26">
        <w:rPr>
          <w:rFonts w:ascii="Skeena" w:hAnsi="Skeena"/>
          <w:color w:val="000000"/>
        </w:rPr>
        <w:t xml:space="preserve"> bürokratische</w:t>
      </w:r>
      <w:r w:rsidR="00823F26" w:rsidRPr="00823F26">
        <w:rPr>
          <w:rFonts w:ascii="Skeena" w:hAnsi="Skeena"/>
          <w:color w:val="000000"/>
        </w:rPr>
        <w:t xml:space="preserve"> Rahmenbedingungen, </w:t>
      </w:r>
      <w:r w:rsidR="00823F26">
        <w:rPr>
          <w:rFonts w:ascii="Skeena" w:hAnsi="Skeena"/>
          <w:color w:val="000000"/>
        </w:rPr>
        <w:t xml:space="preserve">um </w:t>
      </w:r>
      <w:r w:rsidR="00823F26" w:rsidRPr="00823F26">
        <w:rPr>
          <w:rFonts w:ascii="Skeena" w:hAnsi="Skeena"/>
          <w:color w:val="000000"/>
        </w:rPr>
        <w:t xml:space="preserve">die Versorgungssicherheit und Produktion nicht zusätzlich </w:t>
      </w:r>
      <w:r w:rsidR="00823F26">
        <w:rPr>
          <w:rFonts w:ascii="Skeena" w:hAnsi="Skeena"/>
          <w:color w:val="000000"/>
        </w:rPr>
        <w:t xml:space="preserve">zu </w:t>
      </w:r>
      <w:r w:rsidR="00823F26" w:rsidRPr="00823F26">
        <w:rPr>
          <w:rFonts w:ascii="Skeena" w:hAnsi="Skeena"/>
          <w:color w:val="000000"/>
        </w:rPr>
        <w:t>erschweren</w:t>
      </w:r>
      <w:r>
        <w:rPr>
          <w:rFonts w:ascii="Skeena" w:hAnsi="Skeena"/>
          <w:color w:val="000000"/>
        </w:rPr>
        <w:t>“, sagt Ilaria Brillarelli (Wacker Chemie</w:t>
      </w:r>
      <w:r w:rsidR="009E6D4B">
        <w:rPr>
          <w:rFonts w:ascii="Skeena" w:hAnsi="Skeena"/>
          <w:color w:val="000000"/>
        </w:rPr>
        <w:t xml:space="preserve"> AG</w:t>
      </w:r>
      <w:r>
        <w:rPr>
          <w:rFonts w:ascii="Skeena" w:hAnsi="Skeena"/>
          <w:color w:val="000000"/>
        </w:rPr>
        <w:t xml:space="preserve">), Vorsitzende des Arbeitskreises Rohstoffe im </w:t>
      </w:r>
      <w:r w:rsidR="00644013">
        <w:rPr>
          <w:rFonts w:ascii="Skeena" w:hAnsi="Skeena"/>
          <w:color w:val="000000"/>
        </w:rPr>
        <w:t>Industrieverband Klebstoffe</w:t>
      </w:r>
      <w:r>
        <w:rPr>
          <w:rFonts w:ascii="Skeena" w:hAnsi="Skeena"/>
          <w:color w:val="000000"/>
        </w:rPr>
        <w:t>.</w:t>
      </w:r>
    </w:p>
    <w:p w14:paraId="3A444881" w14:textId="77777777" w:rsidR="00046D85" w:rsidRDefault="00046D85">
      <w:pPr>
        <w:rPr>
          <w:kern w:val="2"/>
          <w:szCs w:val="24"/>
          <w14:ligatures w14:val="standardContextual"/>
        </w:rPr>
      </w:pPr>
    </w:p>
    <w:p w14:paraId="5851641F" w14:textId="77777777"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7" w:history="1">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hyperlink>
      <w:r w:rsidR="00C7241D" w:rsidRPr="00861826">
        <w:rPr>
          <w:rFonts w:ascii="Skeena" w:hAnsi="Skeena" w:cs="Arial"/>
          <w:sz w:val="24"/>
          <w:szCs w:val="24"/>
        </w:rPr>
        <w:t xml:space="preserve">, </w:t>
      </w:r>
      <w:hyperlink r:id="rId8" w:history="1">
        <w:r w:rsidR="00C7241D" w:rsidRPr="00861826">
          <w:rPr>
            <w:rStyle w:val="Hyperlink"/>
            <w:rFonts w:ascii="Skeena" w:hAnsi="Skeena" w:cs="Arial"/>
            <w:sz w:val="24"/>
            <w:szCs w:val="24"/>
          </w:rPr>
          <w:t>www.klebstoffe.com/presse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5B97BF3E"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1</w:t>
      </w:r>
      <w:r w:rsidR="00F7080B">
        <w:rPr>
          <w:rFonts w:ascii="Skeena" w:hAnsi="Skeena" w:cs="Arial"/>
          <w:szCs w:val="24"/>
        </w:rPr>
        <w:t>7</w:t>
      </w:r>
      <w:r w:rsidR="000859AD" w:rsidRPr="000859AD">
        <w:rPr>
          <w:rFonts w:ascii="Skeena" w:hAnsi="Skeena" w:cs="Arial"/>
          <w:szCs w:val="24"/>
        </w:rPr>
        <w:t>.</w:t>
      </w:r>
      <w:r w:rsidR="00F7080B">
        <w:rPr>
          <w:rFonts w:ascii="Skeena" w:hAnsi="Skeena" w:cs="Arial"/>
          <w:szCs w:val="24"/>
        </w:rPr>
        <w:t>8</w:t>
      </w:r>
      <w:r w:rsidR="000859AD" w:rsidRPr="000859AD">
        <w:rPr>
          <w:rFonts w:ascii="Skeena" w:hAnsi="Skeena" w:cs="Arial"/>
          <w:szCs w:val="24"/>
        </w:rPr>
        <w:t>00 Mitarbeiter*innen.</w:t>
      </w:r>
    </w:p>
    <w:p w14:paraId="4436E877" w14:textId="77777777" w:rsidR="00D65CEA" w:rsidRPr="00861826" w:rsidRDefault="00D65CEA" w:rsidP="00611D2D">
      <w:pPr>
        <w:outlineLvl w:val="0"/>
        <w:rPr>
          <w:rFonts w:ascii="Skeena" w:hAnsi="Skeena" w:cs="Arial"/>
          <w:b/>
          <w:szCs w:val="24"/>
        </w:rPr>
      </w:pPr>
    </w:p>
    <w:p w14:paraId="0980F773" w14:textId="19B20547" w:rsidR="00611D2D" w:rsidRPr="00861826" w:rsidRDefault="00611D2D" w:rsidP="008509D8">
      <w:pPr>
        <w:rPr>
          <w:rFonts w:ascii="Skeena" w:hAnsi="Skeena" w:cs="Arial"/>
          <w:szCs w:val="24"/>
        </w:rPr>
      </w:pPr>
    </w:p>
    <w:p w14:paraId="33A19E91" w14:textId="19C04FE9" w:rsidR="00227288" w:rsidRDefault="008509D8" w:rsidP="00227288">
      <w:pPr>
        <w:rPr>
          <w:rFonts w:ascii="Skeena" w:hAnsi="Skeena" w:cs="Arial"/>
          <w:szCs w:val="24"/>
        </w:rPr>
      </w:pPr>
      <w:r w:rsidRPr="00206D74">
        <w:rPr>
          <w:rFonts w:ascii="Skeena" w:hAnsi="Skeena" w:cs="Arial"/>
          <w:szCs w:val="24"/>
        </w:rPr>
        <w:t xml:space="preserve">Düsseldorf, </w:t>
      </w:r>
      <w:r w:rsidR="001153A1">
        <w:rPr>
          <w:rFonts w:ascii="Skeena" w:hAnsi="Skeena" w:cs="Arial"/>
          <w:szCs w:val="24"/>
        </w:rPr>
        <w:t>10</w:t>
      </w:r>
      <w:r w:rsidR="00F55DB7">
        <w:rPr>
          <w:rFonts w:ascii="Skeena" w:hAnsi="Skeena" w:cs="Arial"/>
          <w:szCs w:val="24"/>
        </w:rPr>
        <w:t>.</w:t>
      </w:r>
      <w:r w:rsidR="001153A1">
        <w:rPr>
          <w:rFonts w:ascii="Skeena" w:hAnsi="Skeena" w:cs="Arial"/>
          <w:szCs w:val="24"/>
        </w:rPr>
        <w:t>04</w:t>
      </w:r>
      <w:r w:rsidR="002139BF">
        <w:rPr>
          <w:rFonts w:ascii="Skeena" w:hAnsi="Skeena" w:cs="Arial"/>
          <w:szCs w:val="24"/>
        </w:rPr>
        <w:t>.202</w:t>
      </w:r>
      <w:r w:rsidR="00EE7F49">
        <w:rPr>
          <w:rFonts w:ascii="Skeena" w:hAnsi="Skeena" w:cs="Arial"/>
          <w:szCs w:val="24"/>
        </w:rPr>
        <w:t>6</w:t>
      </w:r>
      <w:r w:rsidR="00611D2D" w:rsidRPr="00861826">
        <w:rPr>
          <w:rFonts w:ascii="Skeena" w:hAnsi="Skeena" w:cs="Arial"/>
          <w:szCs w:val="24"/>
        </w:rPr>
        <w:br/>
      </w:r>
    </w:p>
    <w:p w14:paraId="759B3508" w14:textId="77777777" w:rsidR="004826F9" w:rsidRDefault="004826F9" w:rsidP="00227288">
      <w:pPr>
        <w:rPr>
          <w:rFonts w:ascii="Skeena" w:hAnsi="Skeena" w:cs="Arial"/>
          <w:szCs w:val="24"/>
        </w:rPr>
      </w:pPr>
    </w:p>
    <w:p w14:paraId="032AE387" w14:textId="77777777" w:rsidR="004826F9" w:rsidRDefault="004826F9" w:rsidP="00227288">
      <w:pPr>
        <w:rPr>
          <w:rFonts w:ascii="Skeena" w:hAnsi="Skeena" w:cs="Arial"/>
          <w:szCs w:val="24"/>
        </w:rPr>
      </w:pPr>
    </w:p>
    <w:p w14:paraId="59E870EF" w14:textId="77777777" w:rsidR="004826F9" w:rsidRDefault="004826F9" w:rsidP="00227288">
      <w:pPr>
        <w:rPr>
          <w:rFonts w:ascii="Skeena" w:hAnsi="Skeena" w:cs="Arial"/>
          <w:szCs w:val="24"/>
        </w:rPr>
      </w:pPr>
    </w:p>
    <w:p w14:paraId="6321F6D3" w14:textId="18C35EE5" w:rsidR="00A13119" w:rsidRDefault="00A13119" w:rsidP="00227288">
      <w:pPr>
        <w:rPr>
          <w:rFonts w:ascii="Skeena" w:hAnsi="Skeena" w:cs="Arial"/>
          <w:szCs w:val="24"/>
        </w:rPr>
      </w:pPr>
    </w:p>
    <w:p w14:paraId="2697F78D" w14:textId="235A1B9D" w:rsidR="00545A01" w:rsidRDefault="008901B2" w:rsidP="008901B2">
      <w:pPr>
        <w:rPr>
          <w:rFonts w:ascii="Skeena" w:hAnsi="Skeena" w:cs="Arial"/>
          <w:b/>
          <w:bCs/>
          <w:szCs w:val="24"/>
        </w:rPr>
      </w:pPr>
      <w:r w:rsidRPr="008901B2">
        <w:rPr>
          <w:rFonts w:ascii="Skeena" w:hAnsi="Skeena" w:cs="Arial"/>
          <w:b/>
          <w:bCs/>
          <w:szCs w:val="24"/>
        </w:rPr>
        <w:t xml:space="preserve">Bildzeile: </w:t>
      </w:r>
      <w:proofErr w:type="spellStart"/>
      <w:r w:rsidR="00545A01">
        <w:rPr>
          <w:rFonts w:ascii="Skeena" w:hAnsi="Skeena" w:cs="Arial"/>
          <w:b/>
          <w:bCs/>
          <w:szCs w:val="24"/>
        </w:rPr>
        <w:t>IVK_PI_Rohstoffe</w:t>
      </w:r>
      <w:proofErr w:type="spellEnd"/>
      <w:r w:rsidR="00545A01">
        <w:rPr>
          <w:rFonts w:ascii="Skeena" w:hAnsi="Skeena" w:cs="Arial"/>
          <w:b/>
          <w:bCs/>
          <w:szCs w:val="24"/>
        </w:rPr>
        <w:t xml:space="preserve"> 2026.jpg</w:t>
      </w:r>
    </w:p>
    <w:p w14:paraId="210514DA" w14:textId="52E22DB3" w:rsidR="008901B2" w:rsidRPr="00545A01" w:rsidRDefault="00EA5FE6" w:rsidP="008901B2">
      <w:pPr>
        <w:rPr>
          <w:rFonts w:ascii="Skeena" w:hAnsi="Skeena" w:cs="Arial"/>
          <w:szCs w:val="24"/>
        </w:rPr>
      </w:pPr>
      <w:r w:rsidRPr="00545A01">
        <w:rPr>
          <w:rFonts w:ascii="Skeena" w:hAnsi="Skeena" w:cs="Arial"/>
          <w:szCs w:val="24"/>
        </w:rPr>
        <w:t>Ilaria Brillarelli (Wacker Chemie AG), Vorsitzende des Arbeitskreises Rohstoffe im Industrieverband Klebstoffe</w:t>
      </w:r>
      <w:r w:rsidR="00545A01" w:rsidRPr="00545A01">
        <w:rPr>
          <w:rFonts w:ascii="Skeena" w:hAnsi="Skeena" w:cs="Arial"/>
          <w:szCs w:val="24"/>
        </w:rPr>
        <w:t>.</w:t>
      </w:r>
    </w:p>
    <w:p w14:paraId="05F8EEC6" w14:textId="5CC43412" w:rsidR="00F55DB7" w:rsidRPr="000A1225" w:rsidRDefault="008901B2" w:rsidP="008901B2">
      <w:pPr>
        <w:rPr>
          <w:rFonts w:ascii="Skeena" w:hAnsi="Skeena" w:cs="Arial"/>
          <w:szCs w:val="24"/>
        </w:rPr>
      </w:pPr>
      <w:r w:rsidRPr="008901B2">
        <w:rPr>
          <w:rFonts w:ascii="Skeena" w:hAnsi="Skeena" w:cs="Arial"/>
          <w:szCs w:val="24"/>
        </w:rPr>
        <w:t>Foto:</w:t>
      </w:r>
      <w:r w:rsidR="00EA5FE6">
        <w:rPr>
          <w:rFonts w:ascii="Skeena" w:hAnsi="Skeena" w:cs="Arial"/>
          <w:szCs w:val="24"/>
        </w:rPr>
        <w:t xml:space="preserve"> </w:t>
      </w:r>
      <w:r w:rsidR="00545A01" w:rsidRPr="00545A01">
        <w:rPr>
          <w:rFonts w:ascii="Skeena" w:hAnsi="Skeena" w:cs="Arial"/>
          <w:szCs w:val="24"/>
        </w:rPr>
        <w:t>©</w:t>
      </w:r>
      <w:r w:rsidR="00545A01">
        <w:rPr>
          <w:rFonts w:ascii="Skeena" w:hAnsi="Skeena" w:cs="Arial"/>
          <w:szCs w:val="24"/>
        </w:rPr>
        <w:t xml:space="preserve"> Privat</w:t>
      </w:r>
      <w:r w:rsidR="00BB7BB9">
        <w:rPr>
          <w:rFonts w:ascii="Skeena" w:hAnsi="Skeena" w:cs="Arial"/>
          <w:szCs w:val="24"/>
        </w:rPr>
        <w:br/>
      </w:r>
    </w:p>
    <w:p w14:paraId="0EF4ECCD" w14:textId="4FEB03AD" w:rsidR="008901B2" w:rsidRPr="00AA372F" w:rsidRDefault="008901B2" w:rsidP="008901B2">
      <w:pPr>
        <w:rPr>
          <w:rFonts w:ascii="Skeena" w:hAnsi="Skeena" w:cs="Arial"/>
          <w:szCs w:val="24"/>
        </w:rPr>
      </w:pPr>
      <w:r w:rsidRPr="008901B2">
        <w:rPr>
          <w:rFonts w:ascii="Skeena" w:hAnsi="Skeena" w:cs="Arial"/>
          <w:b/>
          <w:bCs/>
          <w:szCs w:val="24"/>
        </w:rPr>
        <w:t>Hinweis: Das Bildmaterial ist nur zur redaktionellen Nutzung freigegeben und darf</w:t>
      </w:r>
    </w:p>
    <w:p w14:paraId="652D2865" w14:textId="77777777"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77777777"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4CE9BD4C"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056FBFC7" w14:textId="77777777" w:rsidR="008901B2" w:rsidRPr="008901B2" w:rsidRDefault="008901B2" w:rsidP="008901B2">
      <w:pPr>
        <w:rPr>
          <w:rFonts w:ascii="Skeena" w:hAnsi="Skeena" w:cs="Arial"/>
          <w:b/>
          <w:bCs/>
          <w:szCs w:val="24"/>
        </w:rPr>
      </w:pPr>
    </w:p>
    <w:p w14:paraId="5A4CE575" w14:textId="77777777"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6CB7CF1E" w:rsidR="008509D8" w:rsidRPr="00861826" w:rsidRDefault="00387E20" w:rsidP="008509D8">
      <w:pPr>
        <w:pStyle w:val="Textkrper2"/>
        <w:spacing w:line="240" w:lineRule="auto"/>
        <w:rPr>
          <w:rFonts w:ascii="Skeena" w:hAnsi="Skeena" w:cs="Arial"/>
          <w:b w:val="0"/>
          <w:color w:val="auto"/>
          <w:sz w:val="18"/>
          <w:szCs w:val="18"/>
        </w:rPr>
      </w:pPr>
      <w:r>
        <w:rPr>
          <w:rFonts w:ascii="Skeena" w:hAnsi="Skeena" w:cs="Arial"/>
          <w:b w:val="0"/>
          <w:color w:val="auto"/>
          <w:sz w:val="18"/>
          <w:szCs w:val="18"/>
        </w:rPr>
        <w:t>Fischerstraße 2</w:t>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p>
    <w:p w14:paraId="49224C08" w14:textId="085E068A"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w:t>
      </w:r>
      <w:r w:rsidR="00387E20">
        <w:rPr>
          <w:rFonts w:ascii="Skeena" w:hAnsi="Skeena" w:cs="Arial"/>
          <w:b w:val="0"/>
          <w:color w:val="auto"/>
          <w:sz w:val="18"/>
          <w:szCs w:val="18"/>
        </w:rPr>
        <w:t>477</w:t>
      </w:r>
      <w:r w:rsidRPr="00861826">
        <w:rPr>
          <w:rFonts w:ascii="Skeena" w:hAnsi="Skeena" w:cs="Arial"/>
          <w:b w:val="0"/>
          <w:color w:val="auto"/>
          <w:sz w:val="18"/>
          <w:szCs w:val="18"/>
        </w:rPr>
        <w:t xml:space="preserve">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7643A27F" w14:textId="017C63CB" w:rsidR="008509D8" w:rsidRPr="00607BAB" w:rsidRDefault="0012539F" w:rsidP="008509D8">
      <w:pPr>
        <w:pStyle w:val="Textkrper2"/>
        <w:spacing w:line="240" w:lineRule="auto"/>
        <w:rPr>
          <w:rFonts w:ascii="Skeena" w:hAnsi="Skeena" w:cs="Arial"/>
          <w:b w:val="0"/>
          <w:color w:val="auto"/>
          <w:sz w:val="18"/>
          <w:szCs w:val="18"/>
        </w:rPr>
      </w:pPr>
      <w:r w:rsidRPr="00607BAB">
        <w:rPr>
          <w:rFonts w:ascii="Skeena" w:hAnsi="Skeena" w:cs="Arial"/>
          <w:b w:val="0"/>
          <w:color w:val="auto"/>
          <w:sz w:val="18"/>
          <w:szCs w:val="18"/>
        </w:rPr>
        <w:t>Tel. 0211 67931-1</w:t>
      </w:r>
      <w:r w:rsidR="00D65CEA" w:rsidRPr="00607BAB">
        <w:rPr>
          <w:rFonts w:ascii="Skeena" w:hAnsi="Skeena" w:cs="Arial"/>
          <w:b w:val="0"/>
          <w:color w:val="auto"/>
          <w:sz w:val="18"/>
          <w:szCs w:val="18"/>
        </w:rPr>
        <w:t>0</w:t>
      </w:r>
      <w:r w:rsidR="008509D8" w:rsidRPr="00607BAB">
        <w:rPr>
          <w:rFonts w:ascii="Skeena" w:hAnsi="Skeena" w:cs="Arial"/>
          <w:b w:val="0"/>
          <w:color w:val="auto"/>
          <w:sz w:val="18"/>
          <w:szCs w:val="18"/>
        </w:rPr>
        <w:tab/>
      </w:r>
      <w:r w:rsidR="008509D8" w:rsidRPr="00607BAB">
        <w:rPr>
          <w:rFonts w:ascii="Skeena" w:hAnsi="Skeena" w:cs="Arial"/>
          <w:b w:val="0"/>
          <w:color w:val="auto"/>
          <w:sz w:val="18"/>
          <w:szCs w:val="18"/>
        </w:rPr>
        <w:tab/>
      </w:r>
      <w:r w:rsidR="008509D8" w:rsidRPr="00607BAB">
        <w:rPr>
          <w:rFonts w:ascii="Skeena" w:hAnsi="Skeena" w:cs="Arial"/>
          <w:b w:val="0"/>
          <w:color w:val="auto"/>
          <w:sz w:val="18"/>
          <w:szCs w:val="18"/>
        </w:rPr>
        <w:tab/>
      </w:r>
      <w:r w:rsidR="008509D8" w:rsidRPr="00607BAB">
        <w:rPr>
          <w:rFonts w:ascii="Skeena" w:hAnsi="Skeena" w:cs="Arial"/>
          <w:b w:val="0"/>
          <w:color w:val="auto"/>
          <w:sz w:val="18"/>
          <w:szCs w:val="18"/>
        </w:rPr>
        <w:tab/>
      </w:r>
      <w:r w:rsidR="008509D8" w:rsidRPr="00607BAB">
        <w:rPr>
          <w:rFonts w:ascii="Skeena" w:hAnsi="Skeena" w:cs="Arial"/>
          <w:b w:val="0"/>
          <w:color w:val="auto"/>
          <w:sz w:val="18"/>
          <w:szCs w:val="18"/>
        </w:rPr>
        <w:tab/>
      </w:r>
      <w:r w:rsidR="008509D8" w:rsidRPr="00607BAB">
        <w:rPr>
          <w:rFonts w:ascii="Skeena" w:hAnsi="Skeena" w:cs="Arial"/>
          <w:b w:val="0"/>
          <w:color w:val="auto"/>
          <w:sz w:val="18"/>
          <w:szCs w:val="18"/>
        </w:rPr>
        <w:tab/>
      </w:r>
      <w:r w:rsidR="008509D8" w:rsidRPr="00607BAB">
        <w:rPr>
          <w:rFonts w:ascii="Skeena" w:hAnsi="Skeena" w:cs="Arial"/>
          <w:b w:val="0"/>
          <w:color w:val="auto"/>
          <w:sz w:val="18"/>
          <w:szCs w:val="18"/>
        </w:rPr>
        <w:tab/>
      </w:r>
      <w:r w:rsidR="008509D8" w:rsidRPr="00607BAB">
        <w:rPr>
          <w:rFonts w:ascii="Skeena" w:hAnsi="Skeena" w:cs="Arial"/>
          <w:b w:val="0"/>
          <w:color w:val="auto"/>
          <w:sz w:val="18"/>
          <w:szCs w:val="18"/>
        </w:rPr>
        <w:tab/>
      </w:r>
      <w:r w:rsidR="008509D8" w:rsidRPr="00607BAB">
        <w:rPr>
          <w:rFonts w:ascii="Skeena" w:hAnsi="Skeena" w:cs="Arial"/>
          <w:b w:val="0"/>
          <w:color w:val="auto"/>
          <w:sz w:val="18"/>
          <w:szCs w:val="18"/>
        </w:rPr>
        <w:tab/>
      </w:r>
      <w:r w:rsidR="008509D8" w:rsidRPr="00607BAB">
        <w:rPr>
          <w:rFonts w:ascii="Skeena" w:hAnsi="Skeena" w:cs="Arial"/>
          <w:b w:val="0"/>
          <w:color w:val="auto"/>
          <w:sz w:val="18"/>
          <w:szCs w:val="18"/>
        </w:rPr>
        <w:tab/>
      </w:r>
    </w:p>
    <w:p w14:paraId="1BBDDBD3" w14:textId="77777777" w:rsidR="008509D8" w:rsidRPr="00607BAB" w:rsidRDefault="008509D8" w:rsidP="008509D8">
      <w:pPr>
        <w:pStyle w:val="Textkrper2"/>
        <w:spacing w:line="240" w:lineRule="auto"/>
        <w:rPr>
          <w:rFonts w:ascii="Skeena" w:hAnsi="Skeena" w:cs="Arial"/>
          <w:b w:val="0"/>
          <w:color w:val="auto"/>
          <w:sz w:val="18"/>
          <w:szCs w:val="18"/>
        </w:rPr>
      </w:pPr>
      <w:hyperlink r:id="rId9" w:history="1">
        <w:r w:rsidRPr="00607BAB">
          <w:rPr>
            <w:rStyle w:val="Hyperlink"/>
            <w:rFonts w:ascii="Skeena" w:hAnsi="Skeena" w:cs="Arial"/>
            <w:b w:val="0"/>
            <w:color w:val="auto"/>
            <w:sz w:val="18"/>
            <w:szCs w:val="18"/>
            <w:u w:val="none"/>
          </w:rPr>
          <w:t>info@klebstoffe.com</w:t>
        </w:r>
      </w:hyperlink>
      <w:r w:rsidRPr="00607BAB">
        <w:rPr>
          <w:rFonts w:ascii="Skeena" w:hAnsi="Skeena" w:cs="Arial"/>
          <w:b w:val="0"/>
          <w:color w:val="auto"/>
          <w:sz w:val="18"/>
          <w:szCs w:val="18"/>
        </w:rPr>
        <w:tab/>
      </w:r>
      <w:r w:rsidRPr="00607BAB">
        <w:rPr>
          <w:rFonts w:ascii="Skeena" w:hAnsi="Skeena" w:cs="Arial"/>
          <w:b w:val="0"/>
          <w:color w:val="auto"/>
          <w:sz w:val="18"/>
          <w:szCs w:val="18"/>
        </w:rPr>
        <w:tab/>
      </w:r>
      <w:r w:rsidRPr="00607BAB">
        <w:rPr>
          <w:rFonts w:ascii="Skeena" w:hAnsi="Skeena" w:cs="Arial"/>
          <w:b w:val="0"/>
          <w:color w:val="auto"/>
          <w:sz w:val="18"/>
          <w:szCs w:val="18"/>
        </w:rPr>
        <w:tab/>
      </w:r>
      <w:r w:rsidRPr="00607BAB">
        <w:rPr>
          <w:rFonts w:ascii="Skeena" w:hAnsi="Skeena" w:cs="Arial"/>
          <w:b w:val="0"/>
          <w:color w:val="auto"/>
          <w:sz w:val="18"/>
          <w:szCs w:val="18"/>
        </w:rPr>
        <w:tab/>
      </w:r>
      <w:r w:rsidRPr="00607BAB">
        <w:rPr>
          <w:rFonts w:ascii="Skeena" w:hAnsi="Skeena" w:cs="Arial"/>
          <w:b w:val="0"/>
          <w:color w:val="auto"/>
          <w:sz w:val="18"/>
          <w:szCs w:val="18"/>
        </w:rPr>
        <w:tab/>
      </w:r>
    </w:p>
    <w:p w14:paraId="5DA6E087" w14:textId="77777777" w:rsidR="008509D8" w:rsidRPr="00861826" w:rsidRDefault="00E6437B"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www.klebstoffe.com</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sectPr w:rsidR="008509D8" w:rsidRPr="00861826" w:rsidSect="00A73C94">
      <w:headerReference w:type="default" r:id="rId10"/>
      <w:footerReference w:type="even" r:id="rId11"/>
      <w:footerReference w:type="default" r:id="rId12"/>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3361" w14:textId="77777777" w:rsidR="0090761E" w:rsidRPr="005C5524" w:rsidRDefault="0090761E">
      <w:pPr>
        <w:rPr>
          <w:rFonts w:ascii="Arial" w:hAnsi="Arial"/>
        </w:rPr>
      </w:pPr>
      <w:r>
        <w:separator/>
      </w:r>
    </w:p>
  </w:endnote>
  <w:endnote w:type="continuationSeparator" w:id="0">
    <w:p w14:paraId="5B7D28EC" w14:textId="77777777" w:rsidR="0090761E" w:rsidRPr="005C5524" w:rsidRDefault="0090761E">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C9A4" w14:textId="77777777" w:rsidR="0090761E" w:rsidRPr="005C5524" w:rsidRDefault="0090761E">
      <w:pPr>
        <w:rPr>
          <w:rFonts w:ascii="Arial" w:hAnsi="Arial"/>
        </w:rPr>
      </w:pPr>
      <w:r>
        <w:separator/>
      </w:r>
    </w:p>
  </w:footnote>
  <w:footnote w:type="continuationSeparator" w:id="0">
    <w:p w14:paraId="7519D6A5" w14:textId="77777777" w:rsidR="0090761E" w:rsidRPr="005C5524" w:rsidRDefault="0090761E">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45F2B1C3">
          <wp:simplePos x="0" y="0"/>
          <wp:positionH relativeFrom="column">
            <wp:posOffset>-798830</wp:posOffset>
          </wp:positionH>
          <wp:positionV relativeFrom="paragraph">
            <wp:posOffset>-696595</wp:posOffset>
          </wp:positionV>
          <wp:extent cx="7511867"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867"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F52EE"/>
    <w:multiLevelType w:val="multilevel"/>
    <w:tmpl w:val="688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7F604D66"/>
    <w:multiLevelType w:val="multilevel"/>
    <w:tmpl w:val="087C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948798">
    <w:abstractNumId w:val="2"/>
  </w:num>
  <w:num w:numId="2" w16cid:durableId="1158611409">
    <w:abstractNumId w:val="0"/>
  </w:num>
  <w:num w:numId="3" w16cid:durableId="568685877">
    <w:abstractNumId w:val="3"/>
  </w:num>
  <w:num w:numId="4" w16cid:durableId="498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2730E"/>
    <w:rsid w:val="00034C1A"/>
    <w:rsid w:val="00034CA2"/>
    <w:rsid w:val="000363D3"/>
    <w:rsid w:val="00046D85"/>
    <w:rsid w:val="00067457"/>
    <w:rsid w:val="00067F08"/>
    <w:rsid w:val="00071BFC"/>
    <w:rsid w:val="000859AD"/>
    <w:rsid w:val="000A1225"/>
    <w:rsid w:val="001026AA"/>
    <w:rsid w:val="00107D63"/>
    <w:rsid w:val="001153A1"/>
    <w:rsid w:val="00124089"/>
    <w:rsid w:val="0012539F"/>
    <w:rsid w:val="00143CF9"/>
    <w:rsid w:val="00156AC4"/>
    <w:rsid w:val="00164134"/>
    <w:rsid w:val="0019604E"/>
    <w:rsid w:val="001A650C"/>
    <w:rsid w:val="001D5B2B"/>
    <w:rsid w:val="001D69F6"/>
    <w:rsid w:val="002018E4"/>
    <w:rsid w:val="00206D74"/>
    <w:rsid w:val="00212A36"/>
    <w:rsid w:val="002139BF"/>
    <w:rsid w:val="00216988"/>
    <w:rsid w:val="00221A55"/>
    <w:rsid w:val="00227288"/>
    <w:rsid w:val="00287A4A"/>
    <w:rsid w:val="00296623"/>
    <w:rsid w:val="002A53C1"/>
    <w:rsid w:val="002B15C2"/>
    <w:rsid w:val="002C6700"/>
    <w:rsid w:val="002D1532"/>
    <w:rsid w:val="00313938"/>
    <w:rsid w:val="00315993"/>
    <w:rsid w:val="00320A70"/>
    <w:rsid w:val="00321FE9"/>
    <w:rsid w:val="00354BDC"/>
    <w:rsid w:val="00365519"/>
    <w:rsid w:val="0038684A"/>
    <w:rsid w:val="00387E20"/>
    <w:rsid w:val="003C11DC"/>
    <w:rsid w:val="003D1094"/>
    <w:rsid w:val="003D73BE"/>
    <w:rsid w:val="003F25CF"/>
    <w:rsid w:val="003F4046"/>
    <w:rsid w:val="004000A1"/>
    <w:rsid w:val="00425E7B"/>
    <w:rsid w:val="0043199C"/>
    <w:rsid w:val="004512C7"/>
    <w:rsid w:val="00456D55"/>
    <w:rsid w:val="00467130"/>
    <w:rsid w:val="004826F9"/>
    <w:rsid w:val="004978EF"/>
    <w:rsid w:val="004A7020"/>
    <w:rsid w:val="004C6D0A"/>
    <w:rsid w:val="005010E8"/>
    <w:rsid w:val="00501D83"/>
    <w:rsid w:val="00503F95"/>
    <w:rsid w:val="0052074C"/>
    <w:rsid w:val="00545A01"/>
    <w:rsid w:val="00547A1B"/>
    <w:rsid w:val="00592932"/>
    <w:rsid w:val="005A38E6"/>
    <w:rsid w:val="005C5241"/>
    <w:rsid w:val="005C724D"/>
    <w:rsid w:val="00607BAB"/>
    <w:rsid w:val="00611D2D"/>
    <w:rsid w:val="006231DD"/>
    <w:rsid w:val="006265F5"/>
    <w:rsid w:val="00633FB7"/>
    <w:rsid w:val="006404CC"/>
    <w:rsid w:val="006404E5"/>
    <w:rsid w:val="00644013"/>
    <w:rsid w:val="006940A5"/>
    <w:rsid w:val="006B254D"/>
    <w:rsid w:val="006C60D4"/>
    <w:rsid w:val="006D7F3B"/>
    <w:rsid w:val="006E4199"/>
    <w:rsid w:val="006E4AA1"/>
    <w:rsid w:val="006E5BF0"/>
    <w:rsid w:val="00701457"/>
    <w:rsid w:val="00720564"/>
    <w:rsid w:val="0072059E"/>
    <w:rsid w:val="007451D8"/>
    <w:rsid w:val="00795429"/>
    <w:rsid w:val="00796308"/>
    <w:rsid w:val="00797AB7"/>
    <w:rsid w:val="007C728D"/>
    <w:rsid w:val="007D5A68"/>
    <w:rsid w:val="007D744C"/>
    <w:rsid w:val="007E3008"/>
    <w:rsid w:val="007E46BC"/>
    <w:rsid w:val="007F1E5B"/>
    <w:rsid w:val="00823F26"/>
    <w:rsid w:val="00840480"/>
    <w:rsid w:val="008509D8"/>
    <w:rsid w:val="00854B94"/>
    <w:rsid w:val="00861826"/>
    <w:rsid w:val="008661D4"/>
    <w:rsid w:val="008901B2"/>
    <w:rsid w:val="008921FF"/>
    <w:rsid w:val="00897FD9"/>
    <w:rsid w:val="008A3092"/>
    <w:rsid w:val="008B2D01"/>
    <w:rsid w:val="008E4F10"/>
    <w:rsid w:val="009036BC"/>
    <w:rsid w:val="0090761E"/>
    <w:rsid w:val="00915167"/>
    <w:rsid w:val="00924F0E"/>
    <w:rsid w:val="00927B1F"/>
    <w:rsid w:val="00947179"/>
    <w:rsid w:val="009507A1"/>
    <w:rsid w:val="009526B6"/>
    <w:rsid w:val="00952A6B"/>
    <w:rsid w:val="00960EDB"/>
    <w:rsid w:val="00962CF2"/>
    <w:rsid w:val="0099481F"/>
    <w:rsid w:val="00996394"/>
    <w:rsid w:val="009A185A"/>
    <w:rsid w:val="009B0510"/>
    <w:rsid w:val="009B1CE2"/>
    <w:rsid w:val="009C71F9"/>
    <w:rsid w:val="009D118D"/>
    <w:rsid w:val="009D666A"/>
    <w:rsid w:val="009E6D4B"/>
    <w:rsid w:val="009E79ED"/>
    <w:rsid w:val="009F01AE"/>
    <w:rsid w:val="009F713D"/>
    <w:rsid w:val="00A1002E"/>
    <w:rsid w:val="00A13119"/>
    <w:rsid w:val="00A1534E"/>
    <w:rsid w:val="00A55702"/>
    <w:rsid w:val="00A70A04"/>
    <w:rsid w:val="00A73C94"/>
    <w:rsid w:val="00AA372F"/>
    <w:rsid w:val="00AB0869"/>
    <w:rsid w:val="00AB4425"/>
    <w:rsid w:val="00AD4125"/>
    <w:rsid w:val="00AF2906"/>
    <w:rsid w:val="00B34900"/>
    <w:rsid w:val="00B3683E"/>
    <w:rsid w:val="00B41E0B"/>
    <w:rsid w:val="00B91713"/>
    <w:rsid w:val="00BA01CF"/>
    <w:rsid w:val="00BB1EFF"/>
    <w:rsid w:val="00BB7BB9"/>
    <w:rsid w:val="00BD4674"/>
    <w:rsid w:val="00BE321D"/>
    <w:rsid w:val="00BE4DED"/>
    <w:rsid w:val="00BF0D81"/>
    <w:rsid w:val="00C0447D"/>
    <w:rsid w:val="00C14207"/>
    <w:rsid w:val="00C42341"/>
    <w:rsid w:val="00C458A4"/>
    <w:rsid w:val="00C64F58"/>
    <w:rsid w:val="00C7241D"/>
    <w:rsid w:val="00C7319E"/>
    <w:rsid w:val="00C748C6"/>
    <w:rsid w:val="00C76FEB"/>
    <w:rsid w:val="00C87FD4"/>
    <w:rsid w:val="00CA19AA"/>
    <w:rsid w:val="00CA3962"/>
    <w:rsid w:val="00CA4607"/>
    <w:rsid w:val="00CE4DA3"/>
    <w:rsid w:val="00CE7E0E"/>
    <w:rsid w:val="00CF1BED"/>
    <w:rsid w:val="00CF512F"/>
    <w:rsid w:val="00D04A93"/>
    <w:rsid w:val="00D0561E"/>
    <w:rsid w:val="00D172D4"/>
    <w:rsid w:val="00D436F3"/>
    <w:rsid w:val="00D560F5"/>
    <w:rsid w:val="00D65CEA"/>
    <w:rsid w:val="00D73621"/>
    <w:rsid w:val="00DA12DC"/>
    <w:rsid w:val="00DD61B6"/>
    <w:rsid w:val="00DE6963"/>
    <w:rsid w:val="00E118B6"/>
    <w:rsid w:val="00E174D2"/>
    <w:rsid w:val="00E22E0E"/>
    <w:rsid w:val="00E24CFF"/>
    <w:rsid w:val="00E26497"/>
    <w:rsid w:val="00E428FB"/>
    <w:rsid w:val="00E5289A"/>
    <w:rsid w:val="00E6437B"/>
    <w:rsid w:val="00E66D96"/>
    <w:rsid w:val="00EA5FE6"/>
    <w:rsid w:val="00EC0842"/>
    <w:rsid w:val="00EE7F49"/>
    <w:rsid w:val="00EF52BD"/>
    <w:rsid w:val="00F151A0"/>
    <w:rsid w:val="00F34FF6"/>
    <w:rsid w:val="00F55DB7"/>
    <w:rsid w:val="00F57A67"/>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15:docId w15:val="{EFACC854-628F-42E0-AA73-8C396275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 w:type="paragraph" w:styleId="Kommentarthema">
    <w:name w:val="annotation subject"/>
    <w:basedOn w:val="Kommentartext"/>
    <w:next w:val="Kommentartext"/>
    <w:link w:val="KommentarthemaZchn"/>
    <w:rsid w:val="004826F9"/>
    <w:pPr>
      <w:spacing w:line="240" w:lineRule="auto"/>
    </w:pPr>
    <w:rPr>
      <w:b/>
      <w:bCs/>
      <w:lang w:val="de-DE" w:eastAsia="de-DE"/>
    </w:rPr>
  </w:style>
  <w:style w:type="character" w:customStyle="1" w:styleId="KommentarthemaZchn">
    <w:name w:val="Kommentarthema Zchn"/>
    <w:basedOn w:val="KommentartextZchn"/>
    <w:link w:val="Kommentarthema"/>
    <w:rsid w:val="004826F9"/>
    <w:rPr>
      <w:rFonts w:ascii="Times New Roman" w:eastAsia="Times" w:hAnsi="Times New Roman"/>
      <w:b/>
      <w:bCs/>
    </w:rPr>
  </w:style>
  <w:style w:type="paragraph" w:styleId="berarbeitung">
    <w:name w:val="Revision"/>
    <w:hidden/>
    <w:uiPriority w:val="99"/>
    <w:semiHidden/>
    <w:rsid w:val="002B15C2"/>
    <w:rPr>
      <w:rFonts w:ascii="Times New Roman" w:eastAsia="Times"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ebstoffe.com/pres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ebstoff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lebstoff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2962</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Haye</dc:creator>
  <cp:keywords/>
  <cp:lastModifiedBy>Nathalie Schlößer</cp:lastModifiedBy>
  <cp:revision>3</cp:revision>
  <cp:lastPrinted>2008-09-29T11:17:00Z</cp:lastPrinted>
  <dcterms:created xsi:type="dcterms:W3CDTF">2026-04-09T07:14:00Z</dcterms:created>
  <dcterms:modified xsi:type="dcterms:W3CDTF">2026-04-09T07:24:00Z</dcterms:modified>
</cp:coreProperties>
</file>